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01162B">
        <w:tc>
          <w:tcPr>
            <w:tcW w:w="9242" w:type="dxa"/>
            <w:shd w:val="clear" w:color="auto" w:fill="C6D9F1" w:themeFill="text2" w:themeFillTint="33"/>
          </w:tcPr>
          <w:p w:rsidR="00F32E29" w:rsidRDefault="00F32E29" w:rsidP="0001162B">
            <w:pPr>
              <w:jc w:val="center"/>
              <w:rPr>
                <w:rFonts w:ascii="Century Gothic" w:hAnsi="Century Gothic" w:cs="Arial"/>
                <w:sz w:val="20"/>
              </w:rPr>
            </w:pPr>
          </w:p>
          <w:p w:rsidR="00F32E29" w:rsidRPr="001B6840" w:rsidRDefault="001B6840" w:rsidP="0001162B">
            <w:pPr>
              <w:shd w:val="clear" w:color="auto" w:fill="C6D9F1" w:themeFill="text2" w:themeFillTint="33"/>
              <w:jc w:val="center"/>
              <w:rPr>
                <w:rFonts w:ascii="Century Gothic" w:hAnsi="Century Gothic" w:cs="Arial"/>
                <w:b/>
                <w:szCs w:val="28"/>
              </w:rPr>
            </w:pPr>
            <w:r w:rsidRPr="001B6840">
              <w:rPr>
                <w:rFonts w:ascii="Century Gothic" w:hAnsi="Century Gothic" w:cs="Arial"/>
                <w:b/>
                <w:szCs w:val="28"/>
              </w:rPr>
              <w:t xml:space="preserve">Missing </w:t>
            </w:r>
            <w:r w:rsidR="00BD77CC">
              <w:rPr>
                <w:rFonts w:ascii="Century Gothic" w:hAnsi="Century Gothic" w:cs="Arial"/>
                <w:b/>
                <w:szCs w:val="28"/>
              </w:rPr>
              <w:t>from Education</w:t>
            </w:r>
            <w:r w:rsidR="00043EFB">
              <w:rPr>
                <w:rFonts w:ascii="Century Gothic" w:hAnsi="Century Gothic" w:cs="Arial"/>
                <w:b/>
                <w:szCs w:val="28"/>
              </w:rPr>
              <w:t xml:space="preserve"> </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 Education and Life Skills –</w:t>
      </w:r>
      <w:r w:rsidR="00BD77CC">
        <w:rPr>
          <w:rFonts w:ascii="Century Gothic" w:hAnsi="Century Gothic" w:cs="Arial"/>
          <w:b/>
          <w:sz w:val="22"/>
          <w:szCs w:val="22"/>
        </w:rPr>
        <w:t xml:space="preserve"> College</w:t>
      </w:r>
      <w:r>
        <w:rPr>
          <w:rFonts w:ascii="Century Gothic" w:hAnsi="Century Gothic" w:cs="Arial"/>
          <w:b/>
          <w:sz w:val="22"/>
          <w:szCs w:val="22"/>
        </w:rPr>
        <w:t xml:space="preserve"> </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75606D">
        <w:rPr>
          <w:rFonts w:ascii="Century Gothic" w:hAnsi="Century Gothic" w:cs="Arial"/>
          <w:b/>
          <w:sz w:val="22"/>
          <w:szCs w:val="22"/>
        </w:rPr>
        <w:t>Director of Education</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71211B"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w:t>
            </w:r>
            <w:r w:rsidR="00733FAA">
              <w:rPr>
                <w:rFonts w:ascii="Century Gothic" w:hAnsi="Century Gothic" w:cs="Arial"/>
                <w:b/>
                <w:sz w:val="22"/>
                <w:szCs w:val="22"/>
              </w:rPr>
              <w:t xml:space="preserve">Leadership </w:t>
            </w:r>
            <w:r w:rsidRPr="0071211B">
              <w:rPr>
                <w:rFonts w:ascii="Century Gothic" w:hAnsi="Century Gothic" w:cs="Arial"/>
                <w:b/>
                <w:sz w:val="22"/>
                <w:szCs w:val="22"/>
              </w:rPr>
              <w:t>Team</w:t>
            </w:r>
            <w:r>
              <w:rPr>
                <w:rFonts w:ascii="Century Gothic" w:hAnsi="Century Gothic" w:cs="Arial"/>
                <w:b/>
                <w:sz w:val="22"/>
                <w:szCs w:val="22"/>
              </w:rPr>
              <w:t>:</w:t>
            </w:r>
          </w:p>
          <w:p w:rsidR="00F32E29" w:rsidRDefault="00F32E29" w:rsidP="0001162B">
            <w:pPr>
              <w:jc w:val="both"/>
              <w:rPr>
                <w:rFonts w:ascii="Century Gothic" w:hAnsi="Century Gothic" w:cs="Arial"/>
                <w:b/>
                <w:sz w:val="22"/>
                <w:szCs w:val="22"/>
              </w:rPr>
            </w:pPr>
          </w:p>
          <w:p w:rsidR="00F32E29" w:rsidRPr="0071211B" w:rsidRDefault="00F32E29" w:rsidP="0001162B">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75606D">
            <w:pPr>
              <w:jc w:val="both"/>
              <w:rPr>
                <w:rFonts w:ascii="Century Gothic" w:hAnsi="Century Gothic" w:cs="Arial"/>
                <w:sz w:val="22"/>
                <w:szCs w:val="22"/>
              </w:rPr>
            </w:pPr>
          </w:p>
          <w:p w:rsidR="00733FAA" w:rsidRPr="0071211B" w:rsidRDefault="00733FAA" w:rsidP="0075606D">
            <w:pPr>
              <w:jc w:val="both"/>
              <w:rPr>
                <w:rFonts w:ascii="Century Gothic" w:hAnsi="Century Gothic" w:cs="Arial"/>
                <w:sz w:val="22"/>
                <w:szCs w:val="22"/>
              </w:rPr>
            </w:pPr>
            <w:r>
              <w:rPr>
                <w:rFonts w:ascii="Century Gothic" w:hAnsi="Century Gothic" w:cs="Arial"/>
                <w:sz w:val="22"/>
                <w:szCs w:val="22"/>
              </w:rPr>
              <w:t>01 September 2022</w:t>
            </w:r>
          </w:p>
        </w:tc>
      </w:tr>
      <w:tr w:rsidR="00733FAA" w:rsidRPr="0071211B" w:rsidTr="00602627">
        <w:trPr>
          <w:trHeight w:val="820"/>
        </w:trPr>
        <w:tc>
          <w:tcPr>
            <w:tcW w:w="6345" w:type="dxa"/>
            <w:shd w:val="clear" w:color="auto" w:fill="E5DFEC" w:themeFill="accent4" w:themeFillTint="33"/>
            <w:vAlign w:val="center"/>
          </w:tcPr>
          <w:p w:rsidR="00733FAA" w:rsidRDefault="00733FAA" w:rsidP="0001162B">
            <w:pPr>
              <w:jc w:val="both"/>
              <w:rPr>
                <w:rFonts w:ascii="Century Gothic" w:hAnsi="Century Gothic" w:cs="Arial"/>
                <w:b/>
                <w:sz w:val="22"/>
                <w:szCs w:val="22"/>
              </w:rPr>
            </w:pPr>
          </w:p>
          <w:p w:rsidR="00733FAA" w:rsidRDefault="00733FAA" w:rsidP="0001162B">
            <w:pPr>
              <w:jc w:val="both"/>
              <w:rPr>
                <w:rFonts w:ascii="Century Gothic" w:hAnsi="Century Gothic" w:cs="Arial"/>
                <w:b/>
                <w:sz w:val="22"/>
                <w:szCs w:val="22"/>
              </w:rPr>
            </w:pPr>
            <w:r w:rsidRPr="0071211B">
              <w:rPr>
                <w:rFonts w:ascii="Century Gothic" w:hAnsi="Century Gothic" w:cs="Arial"/>
                <w:b/>
                <w:sz w:val="22"/>
                <w:szCs w:val="22"/>
              </w:rPr>
              <w:t>Review Date:</w:t>
            </w:r>
          </w:p>
          <w:p w:rsidR="00733FAA" w:rsidRPr="0071211B" w:rsidRDefault="00733FAA" w:rsidP="0001162B">
            <w:pPr>
              <w:jc w:val="both"/>
              <w:rPr>
                <w:rFonts w:ascii="Century Gothic" w:hAnsi="Century Gothic" w:cs="Arial"/>
                <w:b/>
                <w:sz w:val="22"/>
                <w:szCs w:val="22"/>
              </w:rPr>
            </w:pPr>
          </w:p>
        </w:tc>
        <w:tc>
          <w:tcPr>
            <w:tcW w:w="2943" w:type="dxa"/>
            <w:shd w:val="clear" w:color="auto" w:fill="E5DFEC" w:themeFill="accent4" w:themeFillTint="33"/>
          </w:tcPr>
          <w:p w:rsidR="00733FAA" w:rsidRDefault="00733FAA" w:rsidP="0075606D">
            <w:pPr>
              <w:jc w:val="both"/>
              <w:rPr>
                <w:rFonts w:ascii="Century Gothic" w:hAnsi="Century Gothic" w:cs="Arial"/>
                <w:sz w:val="22"/>
                <w:szCs w:val="22"/>
              </w:rPr>
            </w:pPr>
          </w:p>
          <w:p w:rsidR="00733FAA" w:rsidRPr="0071211B" w:rsidRDefault="00733FAA" w:rsidP="0075606D">
            <w:pPr>
              <w:jc w:val="both"/>
              <w:rPr>
                <w:rFonts w:ascii="Century Gothic" w:hAnsi="Century Gothic" w:cs="Arial"/>
                <w:sz w:val="22"/>
                <w:szCs w:val="22"/>
              </w:rPr>
            </w:pPr>
            <w:r>
              <w:rPr>
                <w:rFonts w:ascii="Century Gothic" w:hAnsi="Century Gothic" w:cs="Arial"/>
                <w:sz w:val="22"/>
                <w:szCs w:val="22"/>
              </w:rPr>
              <w:t>September 2023</w:t>
            </w:r>
          </w:p>
        </w:tc>
      </w:tr>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F32E29" w:rsidRPr="0071211B" w:rsidRDefault="00F32E29" w:rsidP="0001162B">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01162B">
            <w:pPr>
              <w:jc w:val="both"/>
              <w:rPr>
                <w:rFonts w:ascii="Century Gothic" w:hAnsi="Century Gothic" w:cs="Arial"/>
                <w:sz w:val="22"/>
                <w:szCs w:val="22"/>
              </w:rPr>
            </w:pPr>
          </w:p>
          <w:p w:rsidR="00733FAA" w:rsidRPr="0071211B" w:rsidRDefault="00733FAA" w:rsidP="0001162B">
            <w:pPr>
              <w:jc w:val="both"/>
              <w:rPr>
                <w:rFonts w:ascii="Century Gothic" w:hAnsi="Century Gothic" w:cs="Arial"/>
                <w:sz w:val="22"/>
                <w:szCs w:val="22"/>
              </w:rPr>
            </w:pPr>
            <w:r>
              <w:rPr>
                <w:rFonts w:ascii="Century Gothic" w:hAnsi="Century Gothic" w:cs="Arial"/>
                <w:sz w:val="22"/>
                <w:szCs w:val="22"/>
              </w:rPr>
              <w:t>Education</w:t>
            </w:r>
          </w:p>
        </w:tc>
      </w:tr>
    </w:tbl>
    <w:p w:rsidR="00F32E29" w:rsidRDefault="00F32E29" w:rsidP="00F32E29"/>
    <w:p w:rsidR="00F32E29" w:rsidRDefault="00F32E29" w:rsidP="00F32E29"/>
    <w:p w:rsidR="00F32E29" w:rsidRDefault="00F32E29" w:rsidP="00F32E29"/>
    <w:p w:rsidR="00106A5F" w:rsidRPr="00106A5F" w:rsidRDefault="00106A5F" w:rsidP="00106A5F">
      <w:pPr>
        <w:spacing w:after="200" w:line="276" w:lineRule="auto"/>
        <w:rPr>
          <w:rFonts w:ascii="Century Gothic" w:eastAsia="Arial" w:hAnsi="Century Gothic"/>
          <w:b/>
          <w:kern w:val="0"/>
          <w:sz w:val="22"/>
          <w:szCs w:val="22"/>
        </w:rPr>
      </w:pPr>
      <w:bookmarkStart w:id="0" w:name="_Toc485802832"/>
      <w:r w:rsidRPr="00106A5F">
        <w:rPr>
          <w:rFonts w:ascii="Century Gothic" w:eastAsia="Arial" w:hAnsi="Century Gothic"/>
          <w:b/>
          <w:kern w:val="0"/>
          <w:sz w:val="22"/>
          <w:szCs w:val="22"/>
        </w:rPr>
        <w:t>Executive Summary</w:t>
      </w:r>
      <w:bookmarkEnd w:id="0"/>
    </w:p>
    <w:p w:rsidR="00106A5F" w:rsidRPr="00106A5F" w:rsidRDefault="00106A5F" w:rsidP="00106A5F">
      <w:pPr>
        <w:spacing w:after="200" w:line="276" w:lineRule="auto"/>
        <w:rPr>
          <w:rFonts w:ascii="Century Gothic" w:eastAsia="Arial" w:hAnsi="Century Gothic"/>
          <w:kern w:val="0"/>
          <w:sz w:val="22"/>
          <w:szCs w:val="22"/>
        </w:rPr>
      </w:pPr>
      <w:r w:rsidRPr="00106A5F">
        <w:rPr>
          <w:rFonts w:ascii="Century Gothic" w:eastAsia="Arial" w:hAnsi="Century Gothic"/>
          <w:kern w:val="0"/>
          <w:sz w:val="22"/>
          <w:szCs w:val="22"/>
        </w:rPr>
        <w:t xml:space="preserve">The safety and welfare of </w:t>
      </w:r>
      <w:r w:rsidR="00BD77CC">
        <w:rPr>
          <w:rFonts w:ascii="Century Gothic" w:eastAsia="Arial" w:hAnsi="Century Gothic"/>
          <w:kern w:val="0"/>
          <w:sz w:val="22"/>
          <w:szCs w:val="22"/>
        </w:rPr>
        <w:t>student</w:t>
      </w:r>
      <w:r w:rsidRPr="00106A5F">
        <w:rPr>
          <w:rFonts w:ascii="Century Gothic" w:eastAsia="Arial" w:hAnsi="Century Gothic"/>
          <w:kern w:val="0"/>
          <w:sz w:val="22"/>
          <w:szCs w:val="22"/>
        </w:rPr>
        <w:t xml:space="preserve">s is an education setting’s primary responsibility. All staff should be aware of their responsibilities regarding </w:t>
      </w:r>
      <w:r w:rsidR="00BD77CC">
        <w:rPr>
          <w:rFonts w:ascii="Century Gothic" w:eastAsia="Arial" w:hAnsi="Century Gothic"/>
          <w:kern w:val="0"/>
          <w:sz w:val="22"/>
          <w:szCs w:val="22"/>
        </w:rPr>
        <w:t>young person</w:t>
      </w:r>
      <w:r w:rsidRPr="00106A5F">
        <w:rPr>
          <w:rFonts w:ascii="Century Gothic" w:eastAsia="Arial" w:hAnsi="Century Gothic"/>
          <w:kern w:val="0"/>
          <w:sz w:val="22"/>
          <w:szCs w:val="22"/>
        </w:rPr>
        <w:t xml:space="preserve"> safety; including what to do if a </w:t>
      </w:r>
      <w:r w:rsidR="00BD77CC">
        <w:rPr>
          <w:rFonts w:ascii="Century Gothic" w:eastAsia="Arial" w:hAnsi="Century Gothic"/>
          <w:kern w:val="0"/>
          <w:sz w:val="22"/>
          <w:szCs w:val="22"/>
        </w:rPr>
        <w:t>young person</w:t>
      </w:r>
      <w:r w:rsidRPr="00106A5F">
        <w:rPr>
          <w:rFonts w:ascii="Century Gothic" w:eastAsia="Arial" w:hAnsi="Century Gothic"/>
          <w:kern w:val="0"/>
          <w:sz w:val="22"/>
          <w:szCs w:val="22"/>
        </w:rPr>
        <w:t xml:space="preserve"> goes missing from </w:t>
      </w:r>
      <w:r w:rsidR="00BD77CC">
        <w:rPr>
          <w:rFonts w:ascii="Century Gothic" w:eastAsia="Arial" w:hAnsi="Century Gothic"/>
          <w:kern w:val="0"/>
          <w:sz w:val="22"/>
          <w:szCs w:val="22"/>
        </w:rPr>
        <w:t>college</w:t>
      </w:r>
      <w:r w:rsidRPr="00106A5F">
        <w:rPr>
          <w:rFonts w:ascii="Century Gothic" w:eastAsia="Arial" w:hAnsi="Century Gothic"/>
          <w:kern w:val="0"/>
          <w:sz w:val="22"/>
          <w:szCs w:val="22"/>
        </w:rPr>
        <w:t>/setting supervision. This policy sets out the procedures that should be followed if this happens.</w:t>
      </w:r>
    </w:p>
    <w:p w:rsidR="00106A5F" w:rsidRPr="00106A5F" w:rsidRDefault="00106A5F" w:rsidP="00707DBB">
      <w:pPr>
        <w:keepNext/>
        <w:keepLines/>
        <w:numPr>
          <w:ilvl w:val="0"/>
          <w:numId w:val="5"/>
        </w:numPr>
        <w:autoSpaceDE w:val="0"/>
        <w:autoSpaceDN w:val="0"/>
        <w:adjustRightInd w:val="0"/>
        <w:spacing w:before="480" w:after="200" w:line="276" w:lineRule="auto"/>
        <w:ind w:left="567" w:hanging="567"/>
        <w:jc w:val="both"/>
        <w:outlineLvl w:val="0"/>
        <w:rPr>
          <w:rFonts w:ascii="Century Gothic" w:eastAsia="Calibri" w:hAnsi="Century Gothic" w:cs="Arial"/>
          <w:color w:val="000000"/>
          <w:kern w:val="0"/>
          <w:sz w:val="22"/>
          <w:szCs w:val="22"/>
        </w:rPr>
      </w:pPr>
      <w:bookmarkStart w:id="1" w:name="_Toc485802833"/>
      <w:r w:rsidRPr="00106A5F">
        <w:rPr>
          <w:rFonts w:ascii="Century Gothic" w:hAnsi="Century Gothic"/>
          <w:b/>
          <w:bCs/>
          <w:kern w:val="0"/>
          <w:sz w:val="22"/>
          <w:szCs w:val="22"/>
        </w:rPr>
        <w:lastRenderedPageBreak/>
        <w:t>Purpose, Scope, Aims and Vision</w:t>
      </w:r>
      <w:bookmarkEnd w:id="1"/>
    </w:p>
    <w:p w:rsidR="00106A5F" w:rsidRPr="00106A5F" w:rsidRDefault="00106A5F" w:rsidP="00300826">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bookmarkStart w:id="2" w:name="_Toc485802834"/>
      <w:bookmarkEnd w:id="2"/>
      <w:r w:rsidRPr="00106A5F">
        <w:rPr>
          <w:rFonts w:ascii="Century Gothic" w:eastAsia="Calibri" w:hAnsi="Century Gothic" w:cs="Arial"/>
          <w:color w:val="000000"/>
          <w:kern w:val="0"/>
          <w:sz w:val="22"/>
          <w:szCs w:val="22"/>
        </w:rPr>
        <w:t>To provide a clear procedure; which is understood and effectively implemented by all staff.</w:t>
      </w:r>
    </w:p>
    <w:p w:rsidR="00106A5F" w:rsidRPr="00106A5F" w:rsidRDefault="00106A5F" w:rsidP="00106A5F">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r w:rsidRPr="00106A5F">
        <w:rPr>
          <w:rFonts w:ascii="Century Gothic" w:eastAsia="Calibri" w:hAnsi="Century Gothic" w:cs="Arial"/>
          <w:color w:val="000000"/>
          <w:kern w:val="0"/>
          <w:sz w:val="22"/>
          <w:szCs w:val="22"/>
        </w:rPr>
        <w:t xml:space="preserve">To enable the missing </w:t>
      </w:r>
      <w:r w:rsidR="00BD77CC">
        <w:rPr>
          <w:rFonts w:ascii="Century Gothic" w:eastAsia="Calibri" w:hAnsi="Century Gothic" w:cs="Arial"/>
          <w:color w:val="000000"/>
          <w:kern w:val="0"/>
          <w:sz w:val="22"/>
          <w:szCs w:val="22"/>
        </w:rPr>
        <w:t>young person</w:t>
      </w:r>
      <w:r w:rsidRPr="00106A5F">
        <w:rPr>
          <w:rFonts w:ascii="Century Gothic" w:eastAsia="Calibri" w:hAnsi="Century Gothic" w:cs="Arial"/>
          <w:color w:val="000000"/>
          <w:kern w:val="0"/>
          <w:sz w:val="22"/>
          <w:szCs w:val="22"/>
        </w:rPr>
        <w:t xml:space="preserve"> to be located as quickly as possible and given the appropriate level of safety and security consummate with the </w:t>
      </w:r>
      <w:r w:rsidR="00BD77CC">
        <w:rPr>
          <w:rFonts w:ascii="Century Gothic" w:eastAsia="Calibri" w:hAnsi="Century Gothic" w:cs="Arial"/>
          <w:color w:val="000000"/>
          <w:kern w:val="0"/>
          <w:sz w:val="22"/>
          <w:szCs w:val="22"/>
        </w:rPr>
        <w:t>student</w:t>
      </w:r>
      <w:r w:rsidRPr="00106A5F">
        <w:rPr>
          <w:rFonts w:ascii="Century Gothic" w:eastAsia="Calibri" w:hAnsi="Century Gothic" w:cs="Arial"/>
          <w:color w:val="000000"/>
          <w:kern w:val="0"/>
          <w:sz w:val="22"/>
          <w:szCs w:val="22"/>
        </w:rPr>
        <w:t>s age and emotional / behavioural maturity.</w:t>
      </w:r>
    </w:p>
    <w:p w:rsidR="00106A5F" w:rsidRPr="00106A5F" w:rsidRDefault="00106A5F" w:rsidP="00106A5F">
      <w:pPr>
        <w:autoSpaceDE w:val="0"/>
        <w:autoSpaceDN w:val="0"/>
        <w:adjustRightInd w:val="0"/>
        <w:jc w:val="both"/>
        <w:outlineLvl w:val="1"/>
        <w:rPr>
          <w:rFonts w:ascii="Century Gothic" w:eastAsia="Calibri" w:hAnsi="Century Gothic" w:cs="Arial"/>
          <w:b/>
          <w:bCs/>
          <w:color w:val="000000"/>
          <w:kern w:val="0"/>
          <w:sz w:val="22"/>
          <w:szCs w:val="22"/>
        </w:rPr>
      </w:pPr>
      <w:r w:rsidRPr="00106A5F">
        <w:rPr>
          <w:rFonts w:ascii="Century Gothic" w:eastAsia="Calibri" w:hAnsi="Century Gothic" w:cs="Arial"/>
          <w:color w:val="000000"/>
          <w:kern w:val="0"/>
          <w:sz w:val="22"/>
          <w:szCs w:val="22"/>
        </w:rPr>
        <w:t xml:space="preserve"> </w:t>
      </w:r>
    </w:p>
    <w:p w:rsidR="00106A5F" w:rsidRPr="00106A5F" w:rsidRDefault="00106A5F" w:rsidP="00F04A68">
      <w:pPr>
        <w:numPr>
          <w:ilvl w:val="0"/>
          <w:numId w:val="4"/>
        </w:numPr>
        <w:autoSpaceDE w:val="0"/>
        <w:autoSpaceDN w:val="0"/>
        <w:adjustRightInd w:val="0"/>
        <w:spacing w:after="200" w:line="276" w:lineRule="auto"/>
        <w:ind w:left="567" w:hanging="567"/>
        <w:jc w:val="both"/>
        <w:outlineLvl w:val="0"/>
        <w:rPr>
          <w:rFonts w:ascii="Century Gothic" w:eastAsia="Calibri" w:hAnsi="Century Gothic" w:cs="Arial"/>
          <w:color w:val="000000"/>
          <w:kern w:val="0"/>
          <w:sz w:val="22"/>
          <w:szCs w:val="22"/>
        </w:rPr>
      </w:pPr>
      <w:bookmarkStart w:id="3" w:name="_Toc485802836"/>
      <w:r w:rsidRPr="00106A5F">
        <w:rPr>
          <w:rFonts w:ascii="Century Gothic" w:eastAsia="Calibri" w:hAnsi="Century Gothic" w:cs="Arial"/>
          <w:b/>
          <w:bCs/>
          <w:color w:val="000000"/>
          <w:kern w:val="0"/>
          <w:sz w:val="22"/>
          <w:szCs w:val="22"/>
        </w:rPr>
        <w:t>Policy Context</w:t>
      </w:r>
      <w:bookmarkEnd w:id="3"/>
    </w:p>
    <w:p w:rsidR="00106A5F" w:rsidRPr="00106A5F" w:rsidRDefault="00106A5F" w:rsidP="001B6840">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bookmarkStart w:id="4" w:name="_Toc485802837"/>
      <w:bookmarkEnd w:id="4"/>
      <w:r w:rsidRPr="00106A5F">
        <w:rPr>
          <w:rFonts w:ascii="Century Gothic" w:eastAsia="Calibri" w:hAnsi="Century Gothic" w:cs="Arial"/>
          <w:color w:val="000000"/>
          <w:kern w:val="0"/>
          <w:sz w:val="22"/>
          <w:szCs w:val="22"/>
        </w:rPr>
        <w:t xml:space="preserve">The policy should be read in conjunction with the </w:t>
      </w:r>
      <w:r w:rsidR="00BD77CC">
        <w:rPr>
          <w:rFonts w:ascii="Century Gothic" w:eastAsia="Calibri" w:hAnsi="Century Gothic" w:cs="Arial"/>
          <w:color w:val="000000"/>
          <w:kern w:val="0"/>
          <w:sz w:val="22"/>
          <w:szCs w:val="22"/>
        </w:rPr>
        <w:t>college</w:t>
      </w:r>
      <w:r w:rsidRPr="00106A5F">
        <w:rPr>
          <w:rFonts w:ascii="Century Gothic" w:eastAsia="Calibri" w:hAnsi="Century Gothic" w:cs="Arial"/>
          <w:color w:val="000000"/>
          <w:kern w:val="0"/>
          <w:sz w:val="22"/>
          <w:szCs w:val="22"/>
        </w:rPr>
        <w:t>s Health and Safety Policy, Attendance policies and Safeguarding Policies</w:t>
      </w:r>
      <w:r w:rsidR="001B6840" w:rsidRPr="001B6840">
        <w:rPr>
          <w:rFonts w:ascii="Century Gothic" w:eastAsia="Calibri" w:hAnsi="Century Gothic" w:cs="Arial"/>
          <w:color w:val="000000"/>
          <w:kern w:val="0"/>
          <w:sz w:val="22"/>
          <w:szCs w:val="22"/>
        </w:rPr>
        <w:t>.</w:t>
      </w:r>
      <w:r w:rsidRPr="00106A5F">
        <w:rPr>
          <w:rFonts w:ascii="Century Gothic" w:eastAsia="Calibri" w:hAnsi="Century Gothic" w:cs="Arial"/>
          <w:color w:val="000000"/>
          <w:kern w:val="0"/>
          <w:sz w:val="22"/>
          <w:szCs w:val="22"/>
        </w:rPr>
        <w:t xml:space="preserve"> </w:t>
      </w:r>
    </w:p>
    <w:p w:rsidR="00106A5F" w:rsidRPr="00106A5F" w:rsidRDefault="00106A5F" w:rsidP="00830901">
      <w:pPr>
        <w:numPr>
          <w:ilvl w:val="0"/>
          <w:numId w:val="4"/>
        </w:numPr>
        <w:autoSpaceDE w:val="0"/>
        <w:autoSpaceDN w:val="0"/>
        <w:adjustRightInd w:val="0"/>
        <w:spacing w:after="200" w:line="276" w:lineRule="auto"/>
        <w:ind w:left="709" w:hanging="567"/>
        <w:jc w:val="both"/>
        <w:outlineLvl w:val="1"/>
        <w:rPr>
          <w:rFonts w:ascii="Century Gothic" w:eastAsia="Calibri" w:hAnsi="Century Gothic" w:cs="Arial"/>
          <w:color w:val="000000"/>
          <w:kern w:val="0"/>
          <w:sz w:val="22"/>
          <w:szCs w:val="22"/>
        </w:rPr>
      </w:pPr>
      <w:r w:rsidRPr="00106A5F">
        <w:rPr>
          <w:rFonts w:ascii="Century Gothic" w:eastAsia="Calibri" w:hAnsi="Century Gothic" w:cs="Arial"/>
          <w:b/>
          <w:bCs/>
          <w:color w:val="000000"/>
          <w:kern w:val="0"/>
          <w:sz w:val="22"/>
          <w:szCs w:val="22"/>
        </w:rPr>
        <w:t>Responsibilities</w:t>
      </w:r>
    </w:p>
    <w:p w:rsidR="00106A5F" w:rsidRPr="00106A5F" w:rsidRDefault="00106A5F" w:rsidP="00FE0617">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i/>
          <w:color w:val="000000"/>
          <w:kern w:val="0"/>
          <w:sz w:val="22"/>
          <w:szCs w:val="22"/>
        </w:rPr>
      </w:pPr>
      <w:bookmarkStart w:id="5" w:name="_Toc485802840"/>
      <w:bookmarkEnd w:id="5"/>
      <w:r w:rsidRPr="00106A5F">
        <w:rPr>
          <w:rFonts w:ascii="Century Gothic" w:eastAsia="Calibri" w:hAnsi="Century Gothic" w:cs="Arial"/>
          <w:color w:val="000000"/>
          <w:kern w:val="0"/>
          <w:sz w:val="22"/>
          <w:szCs w:val="22"/>
        </w:rPr>
        <w:t xml:space="preserve">It is the responsibility of the </w:t>
      </w:r>
      <w:r w:rsidRPr="001B6840">
        <w:rPr>
          <w:rFonts w:ascii="Century Gothic" w:eastAsia="Calibri" w:hAnsi="Century Gothic" w:cs="Arial"/>
          <w:color w:val="000000"/>
          <w:kern w:val="0"/>
          <w:sz w:val="22"/>
          <w:szCs w:val="22"/>
        </w:rPr>
        <w:t>Director of Education</w:t>
      </w:r>
      <w:r w:rsidRPr="00106A5F">
        <w:rPr>
          <w:rFonts w:ascii="Century Gothic" w:eastAsia="Calibri" w:hAnsi="Century Gothic" w:cs="Arial"/>
          <w:color w:val="000000"/>
          <w:kern w:val="0"/>
          <w:sz w:val="22"/>
          <w:szCs w:val="22"/>
        </w:rPr>
        <w:t xml:space="preserve"> to allocate the roles to specific members of staff should a </w:t>
      </w:r>
      <w:r w:rsidR="00BD77CC">
        <w:rPr>
          <w:rFonts w:ascii="Century Gothic" w:eastAsia="Calibri" w:hAnsi="Century Gothic" w:cs="Arial"/>
          <w:color w:val="000000"/>
          <w:kern w:val="0"/>
          <w:sz w:val="22"/>
          <w:szCs w:val="22"/>
        </w:rPr>
        <w:t>young person</w:t>
      </w:r>
      <w:r w:rsidRPr="00106A5F">
        <w:rPr>
          <w:rFonts w:ascii="Century Gothic" w:eastAsia="Calibri" w:hAnsi="Century Gothic" w:cs="Arial"/>
          <w:color w:val="000000"/>
          <w:kern w:val="0"/>
          <w:sz w:val="22"/>
          <w:szCs w:val="22"/>
        </w:rPr>
        <w:t xml:space="preserve"> go missing e.g. </w:t>
      </w:r>
      <w:r w:rsidRPr="001B6840">
        <w:rPr>
          <w:rFonts w:ascii="Century Gothic" w:eastAsia="Calibri" w:hAnsi="Century Gothic" w:cs="Arial"/>
          <w:color w:val="000000"/>
          <w:kern w:val="0"/>
          <w:sz w:val="22"/>
          <w:szCs w:val="22"/>
        </w:rPr>
        <w:t>Director of Education</w:t>
      </w:r>
      <w:r w:rsidRPr="00106A5F">
        <w:rPr>
          <w:rFonts w:ascii="Century Gothic" w:eastAsia="Calibri" w:hAnsi="Century Gothic" w:cs="Arial"/>
          <w:color w:val="000000"/>
          <w:kern w:val="0"/>
          <w:sz w:val="22"/>
          <w:szCs w:val="22"/>
        </w:rPr>
        <w:t xml:space="preserve">, DSL, Office Staff, Site Staff, Class teacher, Pastoral lead etc. Dependant on the setting the </w:t>
      </w:r>
      <w:r w:rsidR="00BD77CC">
        <w:rPr>
          <w:rFonts w:ascii="Century Gothic" w:eastAsia="Calibri" w:hAnsi="Century Gothic" w:cs="Arial"/>
          <w:color w:val="000000"/>
          <w:kern w:val="0"/>
          <w:sz w:val="22"/>
          <w:szCs w:val="22"/>
        </w:rPr>
        <w:t>young person</w:t>
      </w:r>
      <w:r w:rsidRPr="00106A5F">
        <w:rPr>
          <w:rFonts w:ascii="Century Gothic" w:eastAsia="Calibri" w:hAnsi="Century Gothic" w:cs="Arial"/>
          <w:color w:val="000000"/>
          <w:kern w:val="0"/>
          <w:sz w:val="22"/>
          <w:szCs w:val="22"/>
        </w:rPr>
        <w:t>’s keyworker may have a specific identified role.</w:t>
      </w:r>
    </w:p>
    <w:p w:rsidR="00106A5F" w:rsidRPr="00106A5F" w:rsidRDefault="00106A5F" w:rsidP="00D273BD">
      <w:pPr>
        <w:numPr>
          <w:ilvl w:val="0"/>
          <w:numId w:val="4"/>
        </w:numPr>
        <w:autoSpaceDE w:val="0"/>
        <w:autoSpaceDN w:val="0"/>
        <w:adjustRightInd w:val="0"/>
        <w:spacing w:after="200" w:line="276" w:lineRule="auto"/>
        <w:ind w:left="567" w:hanging="567"/>
        <w:jc w:val="both"/>
        <w:outlineLvl w:val="0"/>
        <w:rPr>
          <w:rFonts w:ascii="Century Gothic" w:eastAsia="Calibri" w:hAnsi="Century Gothic" w:cs="Arial"/>
          <w:b/>
          <w:bCs/>
          <w:color w:val="000000"/>
          <w:kern w:val="0"/>
          <w:sz w:val="22"/>
          <w:szCs w:val="22"/>
        </w:rPr>
      </w:pPr>
      <w:r w:rsidRPr="00106A5F">
        <w:rPr>
          <w:rFonts w:ascii="Century Gothic" w:eastAsia="Calibri" w:hAnsi="Century Gothic" w:cs="Arial"/>
          <w:b/>
          <w:bCs/>
          <w:color w:val="000000"/>
          <w:kern w:val="0"/>
          <w:sz w:val="22"/>
          <w:szCs w:val="22"/>
        </w:rPr>
        <w:t xml:space="preserve">Occasions when a </w:t>
      </w:r>
      <w:r w:rsidR="00BD77CC">
        <w:rPr>
          <w:rFonts w:ascii="Century Gothic" w:eastAsia="Calibri" w:hAnsi="Century Gothic" w:cs="Arial"/>
          <w:b/>
          <w:bCs/>
          <w:color w:val="000000"/>
          <w:kern w:val="0"/>
          <w:sz w:val="22"/>
          <w:szCs w:val="22"/>
        </w:rPr>
        <w:t>young person</w:t>
      </w:r>
      <w:r w:rsidRPr="00106A5F">
        <w:rPr>
          <w:rFonts w:ascii="Century Gothic" w:eastAsia="Calibri" w:hAnsi="Century Gothic" w:cs="Arial"/>
          <w:b/>
          <w:bCs/>
          <w:color w:val="000000"/>
          <w:kern w:val="0"/>
          <w:sz w:val="22"/>
          <w:szCs w:val="22"/>
        </w:rPr>
        <w:t xml:space="preserve"> may go missing</w:t>
      </w:r>
    </w:p>
    <w:p w:rsidR="00106A5F" w:rsidRPr="00106A5F" w:rsidRDefault="00106A5F" w:rsidP="00106A5F">
      <w:pPr>
        <w:tabs>
          <w:tab w:val="left" w:pos="709"/>
        </w:tabs>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4.1 </w:t>
      </w:r>
      <w:r w:rsidRPr="00106A5F">
        <w:rPr>
          <w:rFonts w:ascii="Century Gothic" w:eastAsia="Arial" w:hAnsi="Century Gothic" w:cs="Arial"/>
          <w:iCs/>
          <w:color w:val="000000"/>
          <w:kern w:val="0"/>
          <w:sz w:val="22"/>
          <w:szCs w:val="22"/>
          <w:lang w:eastAsia="en-GB"/>
        </w:rPr>
        <w:tab/>
        <w:t>From</w:t>
      </w:r>
      <w:r w:rsidRPr="00106A5F">
        <w:rPr>
          <w:rFonts w:ascii="Century Gothic" w:eastAsia="Arial" w:hAnsi="Century Gothic" w:cs="Arial"/>
          <w:b/>
          <w:bCs/>
          <w:iCs/>
          <w:color w:val="000000"/>
          <w:kern w:val="0"/>
          <w:sz w:val="22"/>
          <w:szCs w:val="22"/>
          <w:lang w:eastAsia="en-GB"/>
        </w:rPr>
        <w:t xml:space="preserve"> an indoor lesson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This could occur when a </w:t>
      </w:r>
      <w:r w:rsidR="00BD77CC">
        <w:rPr>
          <w:rFonts w:ascii="Century Gothic" w:eastAsia="Arial" w:hAnsi="Century Gothic" w:cs="Arial"/>
          <w:color w:val="000000"/>
          <w:kern w:val="0"/>
          <w:sz w:val="22"/>
          <w:szCs w:val="22"/>
          <w:lang w:eastAsia="en-GB"/>
        </w:rPr>
        <w:t>young person</w:t>
      </w:r>
      <w:r w:rsidRPr="00106A5F">
        <w:rPr>
          <w:rFonts w:ascii="Century Gothic" w:eastAsia="Arial" w:hAnsi="Century Gothic" w:cs="Arial"/>
          <w:color w:val="000000"/>
          <w:kern w:val="0"/>
          <w:sz w:val="22"/>
          <w:szCs w:val="22"/>
          <w:lang w:eastAsia="en-GB"/>
        </w:rPr>
        <w:t xml:space="preserve"> is allowed to leave the classroom, unaccompanied by an adult, and fails to return; e.g.</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to go to the toilet, </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to collect something from their bag in the cloakroom, </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proofErr w:type="gramStart"/>
      <w:r w:rsidRPr="00106A5F">
        <w:rPr>
          <w:rFonts w:ascii="Century Gothic" w:eastAsia="Arial" w:hAnsi="Century Gothic" w:cs="Arial"/>
          <w:color w:val="000000"/>
          <w:kern w:val="0"/>
          <w:sz w:val="22"/>
          <w:szCs w:val="22"/>
          <w:lang w:eastAsia="en-GB"/>
        </w:rPr>
        <w:t>undertaking</w:t>
      </w:r>
      <w:proofErr w:type="gramEnd"/>
      <w:r w:rsidRPr="00106A5F">
        <w:rPr>
          <w:rFonts w:ascii="Century Gothic" w:eastAsia="Arial" w:hAnsi="Century Gothic" w:cs="Arial"/>
          <w:color w:val="000000"/>
          <w:kern w:val="0"/>
          <w:sz w:val="22"/>
          <w:szCs w:val="22"/>
          <w:lang w:eastAsia="en-GB"/>
        </w:rPr>
        <w:t xml:space="preserve"> errands for the teacher such as taking the register to the office. </w:t>
      </w:r>
    </w:p>
    <w:p w:rsidR="00106A5F" w:rsidRPr="00106A5F" w:rsidRDefault="00106A5F" w:rsidP="00106A5F">
      <w:pPr>
        <w:autoSpaceDE w:val="0"/>
        <w:autoSpaceDN w:val="0"/>
        <w:adjustRightInd w:val="0"/>
        <w:jc w:val="both"/>
        <w:outlineLvl w:val="1"/>
        <w:rPr>
          <w:rFonts w:ascii="Century Gothic" w:eastAsia="Calibri" w:hAnsi="Century Gothic" w:cs="Arial"/>
          <w:color w:val="000000"/>
          <w:kern w:val="0"/>
          <w:sz w:val="22"/>
          <w:szCs w:val="22"/>
        </w:rPr>
      </w:pPr>
    </w:p>
    <w:p w:rsidR="00106A5F" w:rsidRPr="00106A5F" w:rsidRDefault="00106A5F" w:rsidP="00106A5F">
      <w:pPr>
        <w:autoSpaceDE w:val="0"/>
        <w:autoSpaceDN w:val="0"/>
        <w:adjustRightInd w:val="0"/>
        <w:rPr>
          <w:rFonts w:ascii="Century Gothic" w:eastAsia="Arial" w:hAnsi="Century Gothic" w:cs="Arial"/>
          <w:color w:val="000000"/>
          <w:kern w:val="0"/>
          <w:sz w:val="22"/>
          <w:szCs w:val="22"/>
          <w:lang w:eastAsia="en-GB"/>
        </w:rPr>
      </w:pPr>
      <w:bookmarkStart w:id="6" w:name="_Toc485802843"/>
      <w:bookmarkEnd w:id="6"/>
      <w:r w:rsidRPr="00106A5F">
        <w:rPr>
          <w:rFonts w:ascii="Century Gothic" w:eastAsia="Arial" w:hAnsi="Century Gothic" w:cs="Arial"/>
          <w:iCs/>
          <w:color w:val="000000"/>
          <w:kern w:val="0"/>
          <w:sz w:val="22"/>
          <w:szCs w:val="22"/>
          <w:lang w:eastAsia="en-GB"/>
        </w:rPr>
        <w:t xml:space="preserve">4.2 </w:t>
      </w:r>
      <w:r w:rsidRPr="00106A5F">
        <w:rPr>
          <w:rFonts w:ascii="Century Gothic" w:eastAsia="Arial" w:hAnsi="Century Gothic" w:cs="Arial"/>
          <w:iCs/>
          <w:color w:val="000000"/>
          <w:kern w:val="0"/>
          <w:sz w:val="22"/>
          <w:szCs w:val="22"/>
          <w:lang w:eastAsia="en-GB"/>
        </w:rPr>
        <w:tab/>
        <w:t>From</w:t>
      </w:r>
      <w:r w:rsidRPr="00106A5F">
        <w:rPr>
          <w:rFonts w:ascii="Century Gothic" w:eastAsia="Arial" w:hAnsi="Century Gothic" w:cs="Arial"/>
          <w:b/>
          <w:bCs/>
          <w:iCs/>
          <w:color w:val="000000"/>
          <w:kern w:val="0"/>
          <w:sz w:val="22"/>
          <w:szCs w:val="22"/>
          <w:lang w:eastAsia="en-GB"/>
        </w:rPr>
        <w:t xml:space="preserve"> an outdoor lesson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This could occur when the class are outside the building with the </w:t>
      </w:r>
      <w:r w:rsidR="00BD77CC">
        <w:rPr>
          <w:rFonts w:ascii="Century Gothic" w:eastAsia="Arial" w:hAnsi="Century Gothic" w:cs="Arial"/>
          <w:color w:val="000000"/>
          <w:kern w:val="0"/>
          <w:sz w:val="22"/>
          <w:szCs w:val="22"/>
          <w:lang w:eastAsia="en-GB"/>
        </w:rPr>
        <w:t>young people</w:t>
      </w:r>
      <w:r w:rsidRPr="00106A5F">
        <w:rPr>
          <w:rFonts w:ascii="Century Gothic" w:eastAsia="Arial" w:hAnsi="Century Gothic" w:cs="Arial"/>
          <w:color w:val="000000"/>
          <w:kern w:val="0"/>
          <w:sz w:val="22"/>
          <w:szCs w:val="22"/>
          <w:lang w:eastAsia="en-GB"/>
        </w:rPr>
        <w:t xml:space="preserve"> spread out and/or engaged in a variety of activities which means that it is easy for a </w:t>
      </w:r>
      <w:r w:rsidR="00BD77CC">
        <w:rPr>
          <w:rFonts w:ascii="Century Gothic" w:eastAsia="Arial" w:hAnsi="Century Gothic" w:cs="Arial"/>
          <w:color w:val="000000"/>
          <w:kern w:val="0"/>
          <w:sz w:val="22"/>
          <w:szCs w:val="22"/>
          <w:lang w:eastAsia="en-GB"/>
        </w:rPr>
        <w:t>young person</w:t>
      </w:r>
      <w:r w:rsidRPr="00106A5F">
        <w:rPr>
          <w:rFonts w:ascii="Century Gothic" w:eastAsia="Arial" w:hAnsi="Century Gothic" w:cs="Arial"/>
          <w:color w:val="000000"/>
          <w:kern w:val="0"/>
          <w:sz w:val="22"/>
          <w:szCs w:val="22"/>
          <w:lang w:eastAsia="en-GB"/>
        </w:rPr>
        <w:t xml:space="preserve"> to wander away unnoticed e.g.</w:t>
      </w:r>
    </w:p>
    <w:p w:rsidR="00106A5F" w:rsidRP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Transitioning around the site e.g. going up to the farm, swimming pool</w:t>
      </w: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during games lessons on the playground or field </w:t>
      </w: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during other outdoor lessons e.g. Forest </w:t>
      </w:r>
      <w:r w:rsidR="00BD77CC">
        <w:rPr>
          <w:rFonts w:ascii="Century Gothic" w:eastAsia="Arial" w:hAnsi="Century Gothic" w:cs="Arial"/>
          <w:color w:val="000000"/>
          <w:kern w:val="0"/>
          <w:sz w:val="22"/>
          <w:szCs w:val="22"/>
          <w:lang w:eastAsia="en-GB"/>
        </w:rPr>
        <w:t>College</w:t>
      </w:r>
      <w:r w:rsidRPr="00106A5F">
        <w:rPr>
          <w:rFonts w:ascii="Century Gothic" w:eastAsia="Arial" w:hAnsi="Century Gothic" w:cs="Arial"/>
          <w:color w:val="000000"/>
          <w:kern w:val="0"/>
          <w:sz w:val="22"/>
          <w:szCs w:val="22"/>
          <w:lang w:eastAsia="en-GB"/>
        </w:rPr>
        <w:t>, outdoor education</w:t>
      </w:r>
    </w:p>
    <w:p w:rsidR="00106A5F" w:rsidRPr="001B6840" w:rsidRDefault="00106A5F" w:rsidP="00557402">
      <w:pPr>
        <w:numPr>
          <w:ilvl w:val="0"/>
          <w:numId w:val="7"/>
        </w:numPr>
        <w:autoSpaceDE w:val="0"/>
        <w:autoSpaceDN w:val="0"/>
        <w:adjustRightInd w:val="0"/>
        <w:rPr>
          <w:rFonts w:ascii="Century Gothic" w:eastAsia="Arial" w:hAnsi="Century Gothic" w:cs="Arial"/>
          <w:color w:val="000000"/>
          <w:kern w:val="0"/>
          <w:sz w:val="22"/>
          <w:szCs w:val="22"/>
          <w:lang w:eastAsia="en-GB"/>
        </w:rPr>
      </w:pPr>
      <w:proofErr w:type="gramStart"/>
      <w:r w:rsidRPr="00106A5F">
        <w:rPr>
          <w:rFonts w:ascii="Century Gothic" w:eastAsia="Arial" w:hAnsi="Century Gothic" w:cs="Arial"/>
          <w:color w:val="000000"/>
          <w:kern w:val="0"/>
          <w:sz w:val="22"/>
          <w:szCs w:val="22"/>
          <w:lang w:eastAsia="en-GB"/>
        </w:rPr>
        <w:t>at</w:t>
      </w:r>
      <w:proofErr w:type="gramEnd"/>
      <w:r w:rsidRPr="00106A5F">
        <w:rPr>
          <w:rFonts w:ascii="Century Gothic" w:eastAsia="Arial" w:hAnsi="Century Gothic" w:cs="Arial"/>
          <w:color w:val="000000"/>
          <w:kern w:val="0"/>
          <w:sz w:val="22"/>
          <w:szCs w:val="22"/>
          <w:lang w:eastAsia="en-GB"/>
        </w:rPr>
        <w:t xml:space="preserve"> the beginning or end of outdoor lessons when </w:t>
      </w:r>
      <w:r w:rsidR="00BD77CC">
        <w:rPr>
          <w:rFonts w:ascii="Century Gothic" w:eastAsia="Arial" w:hAnsi="Century Gothic" w:cs="Arial"/>
          <w:color w:val="000000"/>
          <w:kern w:val="0"/>
          <w:sz w:val="22"/>
          <w:szCs w:val="22"/>
          <w:lang w:eastAsia="en-GB"/>
        </w:rPr>
        <w:t>young people</w:t>
      </w:r>
      <w:r w:rsidRPr="00106A5F">
        <w:rPr>
          <w:rFonts w:ascii="Century Gothic" w:eastAsia="Arial" w:hAnsi="Century Gothic" w:cs="Arial"/>
          <w:color w:val="000000"/>
          <w:kern w:val="0"/>
          <w:sz w:val="22"/>
          <w:szCs w:val="22"/>
          <w:lang w:eastAsia="en-GB"/>
        </w:rPr>
        <w:t xml:space="preserve"> are getting changed or using the toilet</w:t>
      </w:r>
      <w:r w:rsidRPr="001B6840">
        <w:rPr>
          <w:rFonts w:ascii="Century Gothic" w:eastAsia="Arial" w:hAnsi="Century Gothic" w:cs="Arial"/>
          <w:color w:val="000000"/>
          <w:kern w:val="0"/>
          <w:sz w:val="22"/>
          <w:szCs w:val="22"/>
          <w:lang w:eastAsia="en-GB"/>
        </w:rPr>
        <w:t>.</w:t>
      </w:r>
      <w:r w:rsidRPr="00106A5F">
        <w:rPr>
          <w:rFonts w:ascii="Century Gothic" w:eastAsia="Arial" w:hAnsi="Century Gothic" w:cs="Arial"/>
          <w:color w:val="000000"/>
          <w:kern w:val="0"/>
          <w:sz w:val="22"/>
          <w:szCs w:val="22"/>
          <w:lang w:eastAsia="en-GB"/>
        </w:rPr>
        <w:t xml:space="preserve"> </w:t>
      </w:r>
    </w:p>
    <w:p w:rsidR="00D636C7" w:rsidRDefault="00D636C7" w:rsidP="00106A5F">
      <w:pPr>
        <w:autoSpaceDE w:val="0"/>
        <w:autoSpaceDN w:val="0"/>
        <w:adjustRightInd w:val="0"/>
        <w:rPr>
          <w:rFonts w:ascii="Century Gothic" w:eastAsia="Arial" w:hAnsi="Century Gothic" w:cs="Arial"/>
          <w:color w:val="000000"/>
          <w:kern w:val="0"/>
          <w:sz w:val="22"/>
          <w:szCs w:val="22"/>
          <w:lang w:eastAsia="en-GB"/>
        </w:rPr>
      </w:pPr>
    </w:p>
    <w:p w:rsidR="00D636C7" w:rsidRPr="00106A5F" w:rsidRDefault="00D636C7" w:rsidP="00106A5F">
      <w:pPr>
        <w:autoSpaceDE w:val="0"/>
        <w:autoSpaceDN w:val="0"/>
        <w:adjustRightInd w:val="0"/>
        <w:rPr>
          <w:rFonts w:ascii="Century Gothic" w:eastAsia="Arial" w:hAnsi="Century Gothic" w:cs="Arial"/>
          <w:color w:val="000000"/>
          <w:kern w:val="0"/>
          <w:sz w:val="22"/>
          <w:szCs w:val="22"/>
          <w:lang w:eastAsia="en-GB"/>
        </w:rPr>
      </w:pPr>
    </w:p>
    <w:p w:rsidR="00106A5F" w:rsidRPr="00106A5F" w:rsidRDefault="00106A5F" w:rsidP="00106A5F">
      <w:pPr>
        <w:tabs>
          <w:tab w:val="left" w:pos="709"/>
        </w:tabs>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4.3 </w:t>
      </w:r>
      <w:r w:rsidRPr="00106A5F">
        <w:rPr>
          <w:rFonts w:ascii="Century Gothic" w:eastAsia="Arial" w:hAnsi="Century Gothic" w:cs="Arial"/>
          <w:iCs/>
          <w:color w:val="000000"/>
          <w:kern w:val="0"/>
          <w:sz w:val="22"/>
          <w:szCs w:val="22"/>
          <w:lang w:eastAsia="en-GB"/>
        </w:rPr>
        <w:tab/>
      </w:r>
      <w:r w:rsidRPr="00106A5F">
        <w:rPr>
          <w:rFonts w:ascii="Century Gothic" w:eastAsia="Arial" w:hAnsi="Century Gothic" w:cs="Arial"/>
          <w:b/>
          <w:bCs/>
          <w:iCs/>
          <w:color w:val="000000"/>
          <w:kern w:val="0"/>
          <w:sz w:val="22"/>
          <w:szCs w:val="22"/>
          <w:lang w:eastAsia="en-GB"/>
        </w:rPr>
        <w:t xml:space="preserve">Travelling about/around the </w:t>
      </w:r>
      <w:r w:rsidR="00BD77CC">
        <w:rPr>
          <w:rFonts w:ascii="Century Gothic" w:eastAsia="Arial" w:hAnsi="Century Gothic" w:cs="Arial"/>
          <w:b/>
          <w:bCs/>
          <w:iCs/>
          <w:color w:val="000000"/>
          <w:kern w:val="0"/>
          <w:sz w:val="22"/>
          <w:szCs w:val="22"/>
          <w:lang w:eastAsia="en-GB"/>
        </w:rPr>
        <w:t>college</w:t>
      </w:r>
      <w:r w:rsidRPr="00106A5F">
        <w:rPr>
          <w:rFonts w:ascii="Century Gothic" w:eastAsia="Arial" w:hAnsi="Century Gothic" w:cs="Arial"/>
          <w:b/>
          <w:bCs/>
          <w:iCs/>
          <w:color w:val="000000"/>
          <w:kern w:val="0"/>
          <w:sz w:val="22"/>
          <w:szCs w:val="22"/>
          <w:lang w:eastAsia="en-GB"/>
        </w:rPr>
        <w:t xml:space="preserve">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This could occur when the </w:t>
      </w:r>
      <w:r w:rsidR="00BD77CC">
        <w:rPr>
          <w:rFonts w:ascii="Century Gothic" w:eastAsia="Arial" w:hAnsi="Century Gothic" w:cs="Arial"/>
          <w:color w:val="000000"/>
          <w:kern w:val="0"/>
          <w:sz w:val="22"/>
          <w:szCs w:val="22"/>
          <w:lang w:eastAsia="en-GB"/>
        </w:rPr>
        <w:t>young people</w:t>
      </w:r>
      <w:r w:rsidRPr="00106A5F">
        <w:rPr>
          <w:rFonts w:ascii="Century Gothic" w:eastAsia="Arial" w:hAnsi="Century Gothic" w:cs="Arial"/>
          <w:color w:val="000000"/>
          <w:kern w:val="0"/>
          <w:sz w:val="22"/>
          <w:szCs w:val="22"/>
          <w:lang w:eastAsia="en-GB"/>
        </w:rPr>
        <w:t xml:space="preserve"> are spread out and beyond the teacher’s direct total supervision e.g. </w:t>
      </w:r>
    </w:p>
    <w:p w:rsidR="00106A5F" w:rsidRP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going to and from the hall or outdoors before and after a PE</w:t>
      </w:r>
      <w:r w:rsidR="00DE76E5">
        <w:rPr>
          <w:rFonts w:ascii="Century Gothic" w:eastAsia="Arial" w:hAnsi="Century Gothic" w:cs="Arial"/>
          <w:color w:val="000000"/>
          <w:kern w:val="0"/>
          <w:sz w:val="22"/>
          <w:szCs w:val="22"/>
          <w:lang w:eastAsia="en-GB"/>
        </w:rPr>
        <w:t>/swimming lesson.</w:t>
      </w: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lastRenderedPageBreak/>
        <w:t>going to and from the hall before and after assembly</w:t>
      </w:r>
      <w:r w:rsidR="00DE76E5">
        <w:rPr>
          <w:rFonts w:ascii="Century Gothic" w:eastAsia="Arial" w:hAnsi="Century Gothic" w:cs="Arial"/>
          <w:color w:val="000000"/>
          <w:kern w:val="0"/>
          <w:sz w:val="22"/>
          <w:szCs w:val="22"/>
          <w:lang w:eastAsia="en-GB"/>
        </w:rPr>
        <w:t>.</w:t>
      </w:r>
      <w:r w:rsidRPr="00106A5F">
        <w:rPr>
          <w:rFonts w:ascii="Century Gothic" w:eastAsia="Arial" w:hAnsi="Century Gothic" w:cs="Arial"/>
          <w:color w:val="000000"/>
          <w:kern w:val="0"/>
          <w:sz w:val="22"/>
          <w:szCs w:val="22"/>
          <w:lang w:eastAsia="en-GB"/>
        </w:rPr>
        <w:t xml:space="preserve"> </w:t>
      </w: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going to and from the classroom at the beginning/end of lunch/break times. </w:t>
      </w:r>
    </w:p>
    <w:p w:rsidR="00106A5F" w:rsidRPr="00106A5F" w:rsidRDefault="00106A5F" w:rsidP="00106A5F">
      <w:pPr>
        <w:autoSpaceDE w:val="0"/>
        <w:autoSpaceDN w:val="0"/>
        <w:adjustRightInd w:val="0"/>
        <w:rPr>
          <w:rFonts w:ascii="Century Gothic" w:eastAsia="Arial" w:hAnsi="Century Gothic" w:cs="Arial"/>
          <w:color w:val="000000"/>
          <w:kern w:val="0"/>
          <w:sz w:val="22"/>
          <w:szCs w:val="22"/>
          <w:lang w:eastAsia="en-GB"/>
        </w:rPr>
      </w:pPr>
    </w:p>
    <w:p w:rsidR="00106A5F" w:rsidRPr="00106A5F" w:rsidRDefault="00106A5F" w:rsidP="00106A5F">
      <w:pPr>
        <w:autoSpaceDE w:val="0"/>
        <w:autoSpaceDN w:val="0"/>
        <w:adjustRightInd w:val="0"/>
        <w:rPr>
          <w:rFonts w:ascii="Century Gothic" w:eastAsia="Arial" w:hAnsi="Century Gothic" w:cs="Arial"/>
          <w:b/>
          <w:bCs/>
          <w:iCs/>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4.4 </w:t>
      </w:r>
      <w:r w:rsidRPr="00106A5F">
        <w:rPr>
          <w:rFonts w:ascii="Century Gothic" w:eastAsia="Arial" w:hAnsi="Century Gothic" w:cs="Arial"/>
          <w:iCs/>
          <w:color w:val="000000"/>
          <w:kern w:val="0"/>
          <w:sz w:val="22"/>
          <w:szCs w:val="22"/>
          <w:lang w:eastAsia="en-GB"/>
        </w:rPr>
        <w:tab/>
      </w:r>
      <w:r w:rsidRPr="00106A5F">
        <w:rPr>
          <w:rFonts w:ascii="Century Gothic" w:eastAsia="Arial" w:hAnsi="Century Gothic" w:cs="Arial"/>
          <w:b/>
          <w:bCs/>
          <w:iCs/>
          <w:color w:val="000000"/>
          <w:kern w:val="0"/>
          <w:sz w:val="22"/>
          <w:szCs w:val="22"/>
          <w:lang w:eastAsia="en-GB"/>
        </w:rPr>
        <w:t>Other Times:</w:t>
      </w:r>
    </w:p>
    <w:p w:rsidR="00106A5F" w:rsidRPr="00106A5F" w:rsidRDefault="00106A5F" w:rsidP="00106A5F">
      <w:pPr>
        <w:autoSpaceDE w:val="0"/>
        <w:autoSpaceDN w:val="0"/>
        <w:adjustRightInd w:val="0"/>
        <w:ind w:left="709"/>
        <w:rPr>
          <w:rFonts w:ascii="Century Gothic" w:eastAsia="Arial" w:hAnsi="Century Gothic" w:cs="Arial"/>
          <w:color w:val="000000"/>
          <w:kern w:val="0"/>
          <w:sz w:val="22"/>
          <w:szCs w:val="22"/>
          <w:lang w:eastAsia="en-GB"/>
        </w:rPr>
      </w:pPr>
      <w:r w:rsidRPr="00106A5F">
        <w:rPr>
          <w:rFonts w:ascii="Century Gothic" w:eastAsia="Arial" w:hAnsi="Century Gothic" w:cs="Arial"/>
          <w:b/>
          <w:bCs/>
          <w:iCs/>
          <w:color w:val="000000"/>
          <w:kern w:val="0"/>
          <w:sz w:val="22"/>
          <w:szCs w:val="22"/>
          <w:lang w:eastAsia="en-GB"/>
        </w:rPr>
        <w:t xml:space="preserve"> </w:t>
      </w:r>
      <w:r w:rsidRPr="00106A5F">
        <w:rPr>
          <w:rFonts w:ascii="Century Gothic" w:eastAsia="Arial" w:hAnsi="Century Gothic" w:cs="Arial"/>
          <w:color w:val="000000"/>
          <w:kern w:val="0"/>
          <w:sz w:val="22"/>
          <w:szCs w:val="22"/>
          <w:lang w:eastAsia="en-GB"/>
        </w:rPr>
        <w:t xml:space="preserve">These include: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proofErr w:type="gramStart"/>
      <w:r w:rsidRPr="00106A5F">
        <w:rPr>
          <w:rFonts w:ascii="Century Gothic" w:eastAsia="Arial" w:hAnsi="Century Gothic" w:cs="Arial"/>
          <w:color w:val="000000"/>
          <w:kern w:val="0"/>
          <w:sz w:val="22"/>
          <w:szCs w:val="22"/>
          <w:lang w:eastAsia="en-GB"/>
        </w:rPr>
        <w:t>at</w:t>
      </w:r>
      <w:proofErr w:type="gramEnd"/>
      <w:r w:rsidRPr="00106A5F">
        <w:rPr>
          <w:rFonts w:ascii="Century Gothic" w:eastAsia="Arial" w:hAnsi="Century Gothic" w:cs="Arial"/>
          <w:color w:val="000000"/>
          <w:kern w:val="0"/>
          <w:sz w:val="22"/>
          <w:szCs w:val="22"/>
          <w:lang w:eastAsia="en-GB"/>
        </w:rPr>
        <w:t xml:space="preserve"> the start of the </w:t>
      </w:r>
      <w:r w:rsidR="00BD77CC">
        <w:rPr>
          <w:rFonts w:ascii="Century Gothic" w:eastAsia="Arial" w:hAnsi="Century Gothic" w:cs="Arial"/>
          <w:color w:val="000000"/>
          <w:kern w:val="0"/>
          <w:sz w:val="22"/>
          <w:szCs w:val="22"/>
          <w:lang w:eastAsia="en-GB"/>
        </w:rPr>
        <w:t>college</w:t>
      </w:r>
      <w:r w:rsidRPr="00106A5F">
        <w:rPr>
          <w:rFonts w:ascii="Century Gothic" w:eastAsia="Arial" w:hAnsi="Century Gothic" w:cs="Arial"/>
          <w:color w:val="000000"/>
          <w:kern w:val="0"/>
          <w:sz w:val="22"/>
          <w:szCs w:val="22"/>
          <w:lang w:eastAsia="en-GB"/>
        </w:rPr>
        <w:t xml:space="preserve"> day when </w:t>
      </w:r>
      <w:r w:rsidR="00BD77CC">
        <w:rPr>
          <w:rFonts w:ascii="Century Gothic" w:eastAsia="Arial" w:hAnsi="Century Gothic" w:cs="Arial"/>
          <w:color w:val="000000"/>
          <w:kern w:val="0"/>
          <w:sz w:val="22"/>
          <w:szCs w:val="22"/>
          <w:lang w:eastAsia="en-GB"/>
        </w:rPr>
        <w:t>young people</w:t>
      </w:r>
      <w:r w:rsidRPr="00106A5F">
        <w:rPr>
          <w:rFonts w:ascii="Century Gothic" w:eastAsia="Arial" w:hAnsi="Century Gothic" w:cs="Arial"/>
          <w:color w:val="000000"/>
          <w:kern w:val="0"/>
          <w:sz w:val="22"/>
          <w:szCs w:val="22"/>
          <w:lang w:eastAsia="en-GB"/>
        </w:rPr>
        <w:t xml:space="preserve"> are moving about the grounds and building to get to their classroom.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at break and lunch times.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proofErr w:type="gramStart"/>
      <w:r w:rsidRPr="00106A5F">
        <w:rPr>
          <w:rFonts w:ascii="Century Gothic" w:eastAsia="Arial" w:hAnsi="Century Gothic" w:cs="Arial"/>
          <w:color w:val="000000"/>
          <w:kern w:val="0"/>
          <w:sz w:val="22"/>
          <w:szCs w:val="22"/>
          <w:lang w:eastAsia="en-GB"/>
        </w:rPr>
        <w:t>at</w:t>
      </w:r>
      <w:proofErr w:type="gramEnd"/>
      <w:r w:rsidRPr="00106A5F">
        <w:rPr>
          <w:rFonts w:ascii="Century Gothic" w:eastAsia="Arial" w:hAnsi="Century Gothic" w:cs="Arial"/>
          <w:color w:val="000000"/>
          <w:kern w:val="0"/>
          <w:sz w:val="22"/>
          <w:szCs w:val="22"/>
          <w:lang w:eastAsia="en-GB"/>
        </w:rPr>
        <w:t xml:space="preserve"> the end of the </w:t>
      </w:r>
      <w:r w:rsidR="00BD77CC">
        <w:rPr>
          <w:rFonts w:ascii="Century Gothic" w:eastAsia="Arial" w:hAnsi="Century Gothic" w:cs="Arial"/>
          <w:color w:val="000000"/>
          <w:kern w:val="0"/>
          <w:sz w:val="22"/>
          <w:szCs w:val="22"/>
          <w:lang w:eastAsia="en-GB"/>
        </w:rPr>
        <w:t>college</w:t>
      </w:r>
      <w:r w:rsidRPr="00106A5F">
        <w:rPr>
          <w:rFonts w:ascii="Century Gothic" w:eastAsia="Arial" w:hAnsi="Century Gothic" w:cs="Arial"/>
          <w:color w:val="000000"/>
          <w:kern w:val="0"/>
          <w:sz w:val="22"/>
          <w:szCs w:val="22"/>
          <w:lang w:eastAsia="en-GB"/>
        </w:rPr>
        <w:t xml:space="preserve"> day when </w:t>
      </w:r>
      <w:r w:rsidR="00BD77CC">
        <w:rPr>
          <w:rFonts w:ascii="Century Gothic" w:eastAsia="Arial" w:hAnsi="Century Gothic" w:cs="Arial"/>
          <w:color w:val="000000"/>
          <w:kern w:val="0"/>
          <w:sz w:val="22"/>
          <w:szCs w:val="22"/>
          <w:lang w:eastAsia="en-GB"/>
        </w:rPr>
        <w:t>young people</w:t>
      </w:r>
      <w:r w:rsidRPr="00106A5F">
        <w:rPr>
          <w:rFonts w:ascii="Century Gothic" w:eastAsia="Arial" w:hAnsi="Century Gothic" w:cs="Arial"/>
          <w:color w:val="000000"/>
          <w:kern w:val="0"/>
          <w:sz w:val="22"/>
          <w:szCs w:val="22"/>
          <w:lang w:eastAsia="en-GB"/>
        </w:rPr>
        <w:t xml:space="preserve"> and parents are freely moving about. </w:t>
      </w:r>
    </w:p>
    <w:p w:rsidR="00106A5F" w:rsidRPr="00106A5F" w:rsidRDefault="00106A5F" w:rsidP="00106A5F">
      <w:pPr>
        <w:autoSpaceDE w:val="0"/>
        <w:autoSpaceDN w:val="0"/>
        <w:adjustRightInd w:val="0"/>
        <w:jc w:val="both"/>
        <w:outlineLvl w:val="1"/>
        <w:rPr>
          <w:rFonts w:ascii="Century Gothic" w:eastAsia="Calibri" w:hAnsi="Century Gothic" w:cs="Arial"/>
          <w:color w:val="000000"/>
          <w:kern w:val="0"/>
          <w:sz w:val="22"/>
          <w:szCs w:val="22"/>
        </w:rPr>
      </w:pPr>
    </w:p>
    <w:p w:rsidR="00106A5F" w:rsidRPr="00106A5F" w:rsidRDefault="00106A5F" w:rsidP="009E7B23">
      <w:pPr>
        <w:numPr>
          <w:ilvl w:val="0"/>
          <w:numId w:val="4"/>
        </w:numPr>
        <w:autoSpaceDE w:val="0"/>
        <w:autoSpaceDN w:val="0"/>
        <w:adjustRightInd w:val="0"/>
        <w:spacing w:after="200" w:line="276" w:lineRule="auto"/>
        <w:ind w:left="567" w:hanging="567"/>
        <w:jc w:val="both"/>
        <w:outlineLvl w:val="1"/>
        <w:rPr>
          <w:rFonts w:ascii="Century Gothic" w:eastAsia="Arial" w:hAnsi="Century Gothic" w:cs="Calibri"/>
          <w:color w:val="000000"/>
          <w:kern w:val="0"/>
          <w:sz w:val="22"/>
          <w:szCs w:val="22"/>
          <w:lang w:eastAsia="en-GB"/>
        </w:rPr>
      </w:pPr>
      <w:r w:rsidRPr="00106A5F">
        <w:rPr>
          <w:rFonts w:ascii="Century Gothic" w:eastAsia="Calibri" w:hAnsi="Century Gothic" w:cs="Arial"/>
          <w:b/>
          <w:bCs/>
          <w:color w:val="000000"/>
          <w:kern w:val="0"/>
          <w:sz w:val="22"/>
          <w:szCs w:val="22"/>
        </w:rPr>
        <w:t>Responses in Stages</w:t>
      </w:r>
    </w:p>
    <w:p w:rsidR="00106A5F" w:rsidRDefault="00106A5F" w:rsidP="00106A5F">
      <w:pPr>
        <w:numPr>
          <w:ilvl w:val="1"/>
          <w:numId w:val="10"/>
        </w:numPr>
        <w:autoSpaceDE w:val="0"/>
        <w:autoSpaceDN w:val="0"/>
        <w:adjustRightInd w:val="0"/>
        <w:spacing w:after="200" w:line="276" w:lineRule="auto"/>
        <w:ind w:hanging="785"/>
        <w:jc w:val="both"/>
        <w:outlineLvl w:val="1"/>
        <w:rPr>
          <w:rFonts w:ascii="Century Gothic" w:eastAsia="Calibri" w:hAnsi="Century Gothic" w:cs="Arial"/>
          <w:color w:val="000000"/>
          <w:kern w:val="0"/>
          <w:sz w:val="22"/>
          <w:szCs w:val="22"/>
          <w:lang w:eastAsia="en-GB"/>
        </w:rPr>
      </w:pPr>
      <w:r w:rsidRPr="00106A5F">
        <w:rPr>
          <w:rFonts w:ascii="Century Gothic" w:eastAsia="Calibri" w:hAnsi="Century Gothic" w:cs="Arial"/>
          <w:bCs/>
          <w:color w:val="000000"/>
          <w:kern w:val="0"/>
          <w:sz w:val="22"/>
          <w:szCs w:val="22"/>
          <w:lang w:eastAsia="en-GB"/>
        </w:rPr>
        <w:t xml:space="preserve">The person discovering a </w:t>
      </w:r>
      <w:r w:rsidR="00BD77CC">
        <w:rPr>
          <w:rFonts w:ascii="Century Gothic" w:eastAsia="Calibri" w:hAnsi="Century Gothic" w:cs="Arial"/>
          <w:bCs/>
          <w:color w:val="000000"/>
          <w:kern w:val="0"/>
          <w:sz w:val="22"/>
          <w:szCs w:val="22"/>
          <w:lang w:eastAsia="en-GB"/>
        </w:rPr>
        <w:t>young person</w:t>
      </w:r>
      <w:r w:rsidRPr="00106A5F">
        <w:rPr>
          <w:rFonts w:ascii="Century Gothic" w:eastAsia="Calibri" w:hAnsi="Century Gothic" w:cs="Arial"/>
          <w:bCs/>
          <w:color w:val="000000"/>
          <w:kern w:val="0"/>
          <w:sz w:val="22"/>
          <w:szCs w:val="22"/>
          <w:lang w:eastAsia="en-GB"/>
        </w:rPr>
        <w:t xml:space="preserve"> is missing should immediately a</w:t>
      </w:r>
      <w:r w:rsidRPr="00106A5F">
        <w:rPr>
          <w:rFonts w:ascii="Century Gothic" w:eastAsia="Calibri" w:hAnsi="Century Gothic" w:cs="Arial"/>
          <w:color w:val="000000"/>
          <w:kern w:val="0"/>
          <w:sz w:val="22"/>
          <w:szCs w:val="22"/>
          <w:lang w:eastAsia="en-GB"/>
        </w:rPr>
        <w:t xml:space="preserve">lert </w:t>
      </w:r>
      <w:r w:rsidR="00D636C7">
        <w:rPr>
          <w:rFonts w:ascii="Century Gothic" w:eastAsia="Calibri" w:hAnsi="Century Gothic" w:cs="Arial"/>
          <w:color w:val="000000"/>
          <w:kern w:val="0"/>
          <w:sz w:val="22"/>
          <w:szCs w:val="22"/>
          <w:lang w:eastAsia="en-GB"/>
        </w:rPr>
        <w:t>a member of the senior leadership team</w:t>
      </w:r>
      <w:r w:rsidR="00DE76E5">
        <w:rPr>
          <w:rFonts w:ascii="Century Gothic" w:eastAsia="Calibri" w:hAnsi="Century Gothic" w:cs="Arial"/>
          <w:color w:val="000000"/>
          <w:kern w:val="0"/>
          <w:sz w:val="22"/>
          <w:szCs w:val="22"/>
          <w:lang w:eastAsia="en-GB"/>
        </w:rPr>
        <w:t>,</w:t>
      </w:r>
      <w:r w:rsidR="00D636C7">
        <w:rPr>
          <w:rFonts w:ascii="Century Gothic" w:eastAsia="Calibri" w:hAnsi="Century Gothic" w:cs="Arial"/>
          <w:color w:val="000000"/>
          <w:kern w:val="0"/>
          <w:sz w:val="22"/>
          <w:szCs w:val="22"/>
          <w:lang w:eastAsia="en-GB"/>
        </w:rPr>
        <w:t xml:space="preserve"> </w:t>
      </w:r>
      <w:r w:rsidRPr="00106A5F">
        <w:rPr>
          <w:rFonts w:ascii="Century Gothic" w:eastAsia="Calibri" w:hAnsi="Century Gothic" w:cs="Arial"/>
          <w:color w:val="000000"/>
          <w:kern w:val="0"/>
          <w:sz w:val="22"/>
          <w:szCs w:val="22"/>
          <w:lang w:eastAsia="en-GB"/>
        </w:rPr>
        <w:t xml:space="preserve">the Director of Education /Deputy </w:t>
      </w:r>
      <w:r w:rsidR="00D636C7">
        <w:rPr>
          <w:rFonts w:ascii="Century Gothic" w:eastAsia="Calibri" w:hAnsi="Century Gothic" w:cs="Arial"/>
          <w:color w:val="000000"/>
          <w:kern w:val="0"/>
          <w:sz w:val="22"/>
          <w:szCs w:val="22"/>
          <w:lang w:eastAsia="en-GB"/>
        </w:rPr>
        <w:t>Head of Education</w:t>
      </w:r>
      <w:r w:rsidR="00DE76E5">
        <w:rPr>
          <w:rFonts w:ascii="Century Gothic" w:eastAsia="Calibri" w:hAnsi="Century Gothic" w:cs="Arial"/>
          <w:color w:val="000000"/>
          <w:kern w:val="0"/>
          <w:sz w:val="22"/>
          <w:szCs w:val="22"/>
          <w:lang w:eastAsia="en-GB"/>
        </w:rPr>
        <w:t>,</w:t>
      </w:r>
      <w:r w:rsidR="00D636C7">
        <w:rPr>
          <w:rFonts w:ascii="Century Gothic" w:eastAsia="Calibri" w:hAnsi="Century Gothic" w:cs="Arial"/>
          <w:color w:val="000000"/>
          <w:kern w:val="0"/>
          <w:sz w:val="22"/>
          <w:szCs w:val="22"/>
          <w:lang w:eastAsia="en-GB"/>
        </w:rPr>
        <w:t xml:space="preserve"> Assistant </w:t>
      </w:r>
      <w:r w:rsidR="00BD77CC">
        <w:rPr>
          <w:rFonts w:ascii="Century Gothic" w:eastAsia="Calibri" w:hAnsi="Century Gothic" w:cs="Arial"/>
          <w:color w:val="000000"/>
          <w:kern w:val="0"/>
          <w:sz w:val="22"/>
          <w:szCs w:val="22"/>
          <w:lang w:eastAsia="en-GB"/>
        </w:rPr>
        <w:t>P</w:t>
      </w:r>
      <w:r w:rsidR="00D636C7">
        <w:rPr>
          <w:rFonts w:ascii="Century Gothic" w:eastAsia="Calibri" w:hAnsi="Century Gothic" w:cs="Arial"/>
          <w:color w:val="000000"/>
          <w:kern w:val="0"/>
          <w:sz w:val="22"/>
          <w:szCs w:val="22"/>
          <w:lang w:eastAsia="en-GB"/>
        </w:rPr>
        <w:t xml:space="preserve">rincipal or </w:t>
      </w:r>
      <w:r w:rsidRPr="00106A5F">
        <w:rPr>
          <w:rFonts w:ascii="Century Gothic" w:eastAsia="Calibri" w:hAnsi="Century Gothic" w:cs="Arial"/>
          <w:color w:val="000000"/>
          <w:kern w:val="0"/>
          <w:sz w:val="22"/>
          <w:szCs w:val="22"/>
          <w:lang w:eastAsia="en-GB"/>
        </w:rPr>
        <w:t xml:space="preserve">Director of Education and </w:t>
      </w:r>
      <w:r w:rsidR="00DE76E5">
        <w:rPr>
          <w:rFonts w:ascii="Century Gothic" w:eastAsia="Calibri" w:hAnsi="Century Gothic" w:cs="Arial"/>
          <w:color w:val="000000"/>
          <w:kern w:val="0"/>
          <w:sz w:val="22"/>
          <w:szCs w:val="22"/>
          <w:lang w:eastAsia="en-GB"/>
        </w:rPr>
        <w:t xml:space="preserve">Student Services </w:t>
      </w:r>
      <w:r w:rsidRPr="00106A5F">
        <w:rPr>
          <w:rFonts w:ascii="Century Gothic" w:eastAsia="Calibri" w:hAnsi="Century Gothic" w:cs="Arial"/>
          <w:color w:val="000000"/>
          <w:kern w:val="0"/>
          <w:sz w:val="22"/>
          <w:szCs w:val="22"/>
          <w:lang w:eastAsia="en-GB"/>
        </w:rPr>
        <w:t xml:space="preserve">Manager stating last known location of the </w:t>
      </w:r>
      <w:r w:rsidR="00BD77CC">
        <w:rPr>
          <w:rFonts w:ascii="Century Gothic" w:eastAsia="Calibri" w:hAnsi="Century Gothic" w:cs="Arial"/>
          <w:color w:val="000000"/>
          <w:kern w:val="0"/>
          <w:sz w:val="22"/>
          <w:szCs w:val="22"/>
          <w:lang w:eastAsia="en-GB"/>
        </w:rPr>
        <w:t>young person</w:t>
      </w:r>
      <w:r w:rsidR="006E1920">
        <w:rPr>
          <w:rFonts w:ascii="Century Gothic" w:eastAsia="Calibri" w:hAnsi="Century Gothic" w:cs="Arial"/>
          <w:color w:val="000000"/>
          <w:kern w:val="0"/>
          <w:sz w:val="22"/>
          <w:szCs w:val="22"/>
          <w:lang w:eastAsia="en-GB"/>
        </w:rPr>
        <w:t>.</w:t>
      </w:r>
    </w:p>
    <w:p w:rsidR="006E1920" w:rsidRPr="006E1920" w:rsidRDefault="006E1920" w:rsidP="00106A5F">
      <w:pPr>
        <w:numPr>
          <w:ilvl w:val="1"/>
          <w:numId w:val="10"/>
        </w:numPr>
        <w:autoSpaceDE w:val="0"/>
        <w:autoSpaceDN w:val="0"/>
        <w:adjustRightInd w:val="0"/>
        <w:spacing w:after="200" w:line="276" w:lineRule="auto"/>
        <w:ind w:hanging="785"/>
        <w:jc w:val="both"/>
        <w:outlineLvl w:val="1"/>
        <w:rPr>
          <w:rFonts w:ascii="Century Gothic" w:eastAsia="Calibri" w:hAnsi="Century Gothic" w:cs="Arial"/>
          <w:color w:val="FF0000"/>
          <w:kern w:val="0"/>
          <w:sz w:val="22"/>
          <w:szCs w:val="22"/>
          <w:lang w:eastAsia="en-GB"/>
        </w:rPr>
      </w:pPr>
      <w:bookmarkStart w:id="7" w:name="_GoBack"/>
      <w:r w:rsidRPr="006E1920">
        <w:rPr>
          <w:rFonts w:ascii="Century Gothic" w:hAnsi="Century Gothic"/>
          <w:color w:val="FF0000"/>
          <w:sz w:val="22"/>
          <w:szCs w:val="22"/>
        </w:rPr>
        <w:t xml:space="preserve">The senior leader should </w:t>
      </w:r>
      <w:r w:rsidRPr="006E1920">
        <w:rPr>
          <w:rFonts w:ascii="Century Gothic" w:hAnsi="Century Gothic"/>
          <w:color w:val="FF0000"/>
          <w:sz w:val="22"/>
          <w:szCs w:val="22"/>
        </w:rPr>
        <w:t xml:space="preserve">dial 911, speak </w:t>
      </w:r>
      <w:r w:rsidRPr="006E1920">
        <w:rPr>
          <w:rFonts w:ascii="Century Gothic" w:hAnsi="Century Gothic"/>
          <w:color w:val="FF0000"/>
          <w:sz w:val="22"/>
          <w:szCs w:val="22"/>
        </w:rPr>
        <w:t xml:space="preserve">to advise that there is a young person missing, provide a description </w:t>
      </w:r>
      <w:r w:rsidRPr="006E1920">
        <w:rPr>
          <w:rFonts w:ascii="Century Gothic" w:hAnsi="Century Gothic"/>
          <w:color w:val="FF0000"/>
          <w:sz w:val="22"/>
          <w:szCs w:val="22"/>
        </w:rPr>
        <w:t xml:space="preserve">and that will </w:t>
      </w:r>
      <w:proofErr w:type="spellStart"/>
      <w:r w:rsidRPr="006E1920">
        <w:rPr>
          <w:rFonts w:ascii="Century Gothic" w:hAnsi="Century Gothic"/>
          <w:color w:val="FF0000"/>
          <w:sz w:val="22"/>
          <w:szCs w:val="22"/>
        </w:rPr>
        <w:t>tannoy</w:t>
      </w:r>
      <w:proofErr w:type="spellEnd"/>
      <w:r w:rsidRPr="006E1920">
        <w:rPr>
          <w:rFonts w:ascii="Century Gothic" w:hAnsi="Century Gothic"/>
          <w:color w:val="FF0000"/>
          <w:sz w:val="22"/>
          <w:szCs w:val="22"/>
        </w:rPr>
        <w:t xml:space="preserve"> out over all phones</w:t>
      </w:r>
      <w:r w:rsidRPr="006E1920">
        <w:rPr>
          <w:rFonts w:ascii="Century Gothic" w:hAnsi="Century Gothic"/>
          <w:color w:val="FF0000"/>
          <w:sz w:val="22"/>
          <w:szCs w:val="22"/>
        </w:rPr>
        <w:t xml:space="preserve"> across the site</w:t>
      </w:r>
      <w:r w:rsidRPr="006E1920">
        <w:rPr>
          <w:rFonts w:ascii="Century Gothic" w:hAnsi="Century Gothic"/>
          <w:color w:val="FF0000"/>
          <w:sz w:val="22"/>
          <w:szCs w:val="22"/>
        </w:rPr>
        <w:t>.</w:t>
      </w:r>
    </w:p>
    <w:bookmarkEnd w:id="7"/>
    <w:p w:rsidR="00106A5F" w:rsidRPr="00106A5F" w:rsidRDefault="00106A5F" w:rsidP="00FE5C2A">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All exits should be secured. </w:t>
      </w:r>
      <w:r w:rsidRPr="00106A5F">
        <w:rPr>
          <w:rFonts w:ascii="Century Gothic" w:eastAsia="Arial" w:hAnsi="Century Gothic" w:cs="Arial"/>
          <w:color w:val="000000"/>
          <w:kern w:val="0"/>
          <w:sz w:val="22"/>
          <w:szCs w:val="22"/>
          <w:lang w:eastAsia="en-GB"/>
        </w:rPr>
        <w:t xml:space="preserve">The </w:t>
      </w:r>
      <w:r w:rsidR="00DE76E5">
        <w:rPr>
          <w:rFonts w:ascii="Century Gothic" w:eastAsia="Calibri" w:hAnsi="Century Gothic" w:cs="Arial"/>
          <w:color w:val="000000"/>
          <w:kern w:val="0"/>
          <w:sz w:val="22"/>
          <w:szCs w:val="22"/>
          <w:lang w:eastAsia="en-GB"/>
        </w:rPr>
        <w:t xml:space="preserve">Student Services </w:t>
      </w:r>
      <w:r w:rsidR="00DE76E5" w:rsidRPr="00106A5F">
        <w:rPr>
          <w:rFonts w:ascii="Century Gothic" w:eastAsia="Calibri" w:hAnsi="Century Gothic" w:cs="Arial"/>
          <w:color w:val="000000"/>
          <w:kern w:val="0"/>
          <w:sz w:val="22"/>
          <w:szCs w:val="22"/>
          <w:lang w:eastAsia="en-GB"/>
        </w:rPr>
        <w:t xml:space="preserve">Manager </w:t>
      </w:r>
      <w:r w:rsidRPr="00106A5F">
        <w:rPr>
          <w:rFonts w:ascii="Century Gothic" w:eastAsia="Arial" w:hAnsi="Century Gothic" w:cs="Arial"/>
          <w:color w:val="000000"/>
          <w:kern w:val="0"/>
          <w:sz w:val="22"/>
          <w:szCs w:val="22"/>
          <w:lang w:eastAsia="en-GB"/>
        </w:rPr>
        <w:t xml:space="preserve">should instruct staff to monitor </w:t>
      </w:r>
      <w:r w:rsidR="00BD77CC">
        <w:rPr>
          <w:rFonts w:ascii="Century Gothic" w:eastAsia="Arial" w:hAnsi="Century Gothic" w:cs="Arial"/>
          <w:color w:val="000000"/>
          <w:kern w:val="0"/>
          <w:sz w:val="22"/>
          <w:szCs w:val="22"/>
          <w:lang w:eastAsia="en-GB"/>
        </w:rPr>
        <w:t>college</w:t>
      </w:r>
      <w:r w:rsidRPr="00106A5F">
        <w:rPr>
          <w:rFonts w:ascii="Century Gothic" w:eastAsia="Arial" w:hAnsi="Century Gothic" w:cs="Arial"/>
          <w:color w:val="000000"/>
          <w:kern w:val="0"/>
          <w:sz w:val="22"/>
          <w:szCs w:val="22"/>
          <w:lang w:eastAsia="en-GB"/>
        </w:rPr>
        <w:t xml:space="preserve">’s main reception and prevent any person from leaving the building. (Even if an adult leaving the building does not have the missing </w:t>
      </w:r>
      <w:r w:rsidR="00BD77CC">
        <w:rPr>
          <w:rFonts w:ascii="Century Gothic" w:eastAsia="Arial" w:hAnsi="Century Gothic" w:cs="Arial"/>
          <w:color w:val="000000"/>
          <w:kern w:val="0"/>
          <w:sz w:val="22"/>
          <w:szCs w:val="22"/>
          <w:lang w:eastAsia="en-GB"/>
        </w:rPr>
        <w:t>young person</w:t>
      </w:r>
      <w:r w:rsidRPr="00106A5F">
        <w:rPr>
          <w:rFonts w:ascii="Century Gothic" w:eastAsia="Arial" w:hAnsi="Century Gothic" w:cs="Arial"/>
          <w:color w:val="000000"/>
          <w:kern w:val="0"/>
          <w:sz w:val="22"/>
          <w:szCs w:val="22"/>
          <w:lang w:eastAsia="en-GB"/>
        </w:rPr>
        <w:t xml:space="preserve"> with them it is important they remain as they may have information to help locate the </w:t>
      </w:r>
      <w:r w:rsidR="00BD77CC">
        <w:rPr>
          <w:rFonts w:ascii="Century Gothic" w:eastAsia="Arial" w:hAnsi="Century Gothic" w:cs="Arial"/>
          <w:color w:val="000000"/>
          <w:kern w:val="0"/>
          <w:sz w:val="22"/>
          <w:szCs w:val="22"/>
          <w:lang w:eastAsia="en-GB"/>
        </w:rPr>
        <w:t>young person</w:t>
      </w:r>
      <w:r w:rsidRPr="00106A5F">
        <w:rPr>
          <w:rFonts w:ascii="Century Gothic" w:eastAsia="Arial" w:hAnsi="Century Gothic" w:cs="Arial"/>
          <w:color w:val="000000"/>
          <w:kern w:val="0"/>
          <w:sz w:val="22"/>
          <w:szCs w:val="22"/>
          <w:lang w:eastAsia="en-GB"/>
        </w:rPr>
        <w:t>).</w:t>
      </w:r>
    </w:p>
    <w:p w:rsidR="00106A5F" w:rsidRPr="00106A5F" w:rsidRDefault="00106A5F" w:rsidP="00A266D7">
      <w:pPr>
        <w:numPr>
          <w:ilvl w:val="1"/>
          <w:numId w:val="10"/>
        </w:numPr>
        <w:autoSpaceDE w:val="0"/>
        <w:autoSpaceDN w:val="0"/>
        <w:adjustRightInd w:val="0"/>
        <w:spacing w:after="200" w:line="276" w:lineRule="auto"/>
        <w:ind w:left="709" w:hanging="709"/>
        <w:jc w:val="both"/>
        <w:outlineLvl w:val="1"/>
        <w:rPr>
          <w:rFonts w:ascii="Century Gothic" w:eastAsia="Arial" w:hAnsi="Century Gothic" w:cs="Arial"/>
          <w:bCs/>
          <w:color w:val="000000"/>
          <w:kern w:val="0"/>
          <w:sz w:val="22"/>
          <w:szCs w:val="22"/>
          <w:lang w:eastAsia="en-GB"/>
        </w:rPr>
      </w:pPr>
      <w:r w:rsidRPr="00106A5F">
        <w:rPr>
          <w:rFonts w:ascii="Century Gothic" w:eastAsia="Arial" w:hAnsi="Century Gothic" w:cs="Arial"/>
          <w:bCs/>
          <w:color w:val="000000"/>
          <w:kern w:val="0"/>
          <w:sz w:val="22"/>
          <w:szCs w:val="22"/>
          <w:lang w:eastAsia="en-GB"/>
        </w:rPr>
        <w:t xml:space="preserve">Register all </w:t>
      </w:r>
      <w:r w:rsidR="00BD77CC">
        <w:rPr>
          <w:rFonts w:ascii="Century Gothic" w:eastAsia="Arial" w:hAnsi="Century Gothic" w:cs="Arial"/>
          <w:bCs/>
          <w:color w:val="000000"/>
          <w:kern w:val="0"/>
          <w:sz w:val="22"/>
          <w:szCs w:val="22"/>
          <w:lang w:eastAsia="en-GB"/>
        </w:rPr>
        <w:t>student</w:t>
      </w:r>
      <w:r w:rsidRPr="00106A5F">
        <w:rPr>
          <w:rFonts w:ascii="Century Gothic" w:eastAsia="Arial" w:hAnsi="Century Gothic" w:cs="Arial"/>
          <w:bCs/>
          <w:color w:val="000000"/>
          <w:kern w:val="0"/>
          <w:sz w:val="22"/>
          <w:szCs w:val="22"/>
          <w:lang w:eastAsia="en-GB"/>
        </w:rPr>
        <w:t xml:space="preserve">s as quickly as possible. If the </w:t>
      </w:r>
      <w:r w:rsidR="00BD77CC">
        <w:rPr>
          <w:rFonts w:ascii="Century Gothic" w:eastAsia="Arial" w:hAnsi="Century Gothic" w:cs="Arial"/>
          <w:bCs/>
          <w:color w:val="000000"/>
          <w:kern w:val="0"/>
          <w:sz w:val="22"/>
          <w:szCs w:val="22"/>
          <w:lang w:eastAsia="en-GB"/>
        </w:rPr>
        <w:t>young person</w:t>
      </w:r>
      <w:r w:rsidRPr="00106A5F">
        <w:rPr>
          <w:rFonts w:ascii="Century Gothic" w:eastAsia="Arial" w:hAnsi="Century Gothic" w:cs="Arial"/>
          <w:bCs/>
          <w:color w:val="000000"/>
          <w:kern w:val="0"/>
          <w:sz w:val="22"/>
          <w:szCs w:val="22"/>
          <w:lang w:eastAsia="en-GB"/>
        </w:rPr>
        <w:t xml:space="preserve"> has been noticed as missing during a break then consider using a fire drill procedure, to identify if there are any other </w:t>
      </w:r>
      <w:r w:rsidR="00BD77CC">
        <w:rPr>
          <w:rFonts w:ascii="Century Gothic" w:eastAsia="Arial" w:hAnsi="Century Gothic" w:cs="Arial"/>
          <w:bCs/>
          <w:color w:val="000000"/>
          <w:kern w:val="0"/>
          <w:sz w:val="22"/>
          <w:szCs w:val="22"/>
          <w:lang w:eastAsia="en-GB"/>
        </w:rPr>
        <w:t>young person</w:t>
      </w:r>
      <w:r w:rsidRPr="00106A5F">
        <w:rPr>
          <w:rFonts w:ascii="Century Gothic" w:eastAsia="Arial" w:hAnsi="Century Gothic" w:cs="Arial"/>
          <w:bCs/>
          <w:color w:val="000000"/>
          <w:kern w:val="0"/>
          <w:sz w:val="22"/>
          <w:szCs w:val="22"/>
          <w:lang w:eastAsia="en-GB"/>
        </w:rPr>
        <w:t xml:space="preserve"> missing.</w:t>
      </w:r>
    </w:p>
    <w:p w:rsidR="00106A5F" w:rsidRPr="00106A5F" w:rsidRDefault="00106A5F" w:rsidP="008B78FE">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Site staff and specified classroom staff should instigate a controlled search, starting at the last known location. This should be carried out systematically and include all buildings and grounds, and should include CCTV footage. Care should be taken to prevent panic. </w:t>
      </w:r>
    </w:p>
    <w:p w:rsidR="00106A5F" w:rsidRPr="00106A5F" w:rsidRDefault="00106A5F" w:rsidP="00512120">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The </w:t>
      </w:r>
      <w:r w:rsidR="00BD77CC">
        <w:rPr>
          <w:rFonts w:ascii="Century Gothic" w:eastAsia="Arial" w:hAnsi="Century Gothic" w:cs="Arial"/>
          <w:bCs/>
          <w:color w:val="000000"/>
          <w:kern w:val="0"/>
          <w:sz w:val="22"/>
          <w:szCs w:val="22"/>
          <w:lang w:eastAsia="en-GB"/>
        </w:rPr>
        <w:t>young person</w:t>
      </w:r>
      <w:r w:rsidRPr="00106A5F">
        <w:rPr>
          <w:rFonts w:ascii="Century Gothic" w:eastAsia="Arial" w:hAnsi="Century Gothic" w:cs="Arial"/>
          <w:bCs/>
          <w:color w:val="000000"/>
          <w:kern w:val="0"/>
          <w:sz w:val="22"/>
          <w:szCs w:val="22"/>
          <w:lang w:eastAsia="en-GB"/>
        </w:rPr>
        <w:t xml:space="preserve">’s parents should be contacted by </w:t>
      </w:r>
      <w:r w:rsidR="00DE76E5">
        <w:rPr>
          <w:rFonts w:ascii="Century Gothic" w:eastAsia="Arial" w:hAnsi="Century Gothic" w:cs="Arial"/>
          <w:bCs/>
          <w:color w:val="000000"/>
          <w:kern w:val="0"/>
          <w:sz w:val="22"/>
          <w:szCs w:val="22"/>
          <w:lang w:eastAsia="en-GB"/>
        </w:rPr>
        <w:t>an</w:t>
      </w:r>
      <w:r w:rsidRPr="00106A5F">
        <w:rPr>
          <w:rFonts w:ascii="Century Gothic" w:eastAsia="Arial" w:hAnsi="Century Gothic" w:cs="Arial"/>
          <w:bCs/>
          <w:color w:val="000000"/>
          <w:kern w:val="0"/>
          <w:sz w:val="22"/>
          <w:szCs w:val="22"/>
          <w:lang w:eastAsia="en-GB"/>
        </w:rPr>
        <w:t xml:space="preserve"> identified member of staff to </w:t>
      </w:r>
      <w:r w:rsidR="00DE76E5">
        <w:rPr>
          <w:rFonts w:ascii="Century Gothic" w:eastAsia="Arial" w:hAnsi="Century Gothic" w:cs="Arial"/>
          <w:bCs/>
          <w:color w:val="000000"/>
          <w:kern w:val="0"/>
          <w:sz w:val="22"/>
          <w:szCs w:val="22"/>
          <w:lang w:eastAsia="en-GB"/>
        </w:rPr>
        <w:t>make them aware.</w:t>
      </w:r>
      <w:r w:rsidRPr="00106A5F">
        <w:rPr>
          <w:rFonts w:ascii="Century Gothic" w:eastAsia="Arial" w:hAnsi="Century Gothic" w:cs="Arial"/>
          <w:bCs/>
          <w:color w:val="000000"/>
          <w:kern w:val="0"/>
          <w:sz w:val="22"/>
          <w:szCs w:val="22"/>
          <w:lang w:eastAsia="en-GB"/>
        </w:rPr>
        <w:t xml:space="preserve"> The conversation should be carefully managed. If the Parent / care</w:t>
      </w:r>
      <w:r w:rsidR="00DE76E5">
        <w:rPr>
          <w:rFonts w:ascii="Century Gothic" w:eastAsia="Arial" w:hAnsi="Century Gothic" w:cs="Arial"/>
          <w:bCs/>
          <w:color w:val="000000"/>
          <w:kern w:val="0"/>
          <w:sz w:val="22"/>
          <w:szCs w:val="22"/>
          <w:lang w:eastAsia="en-GB"/>
        </w:rPr>
        <w:t>r</w:t>
      </w:r>
      <w:r w:rsidRPr="00106A5F">
        <w:rPr>
          <w:rFonts w:ascii="Century Gothic" w:eastAsia="Arial" w:hAnsi="Century Gothic" w:cs="Arial"/>
          <w:bCs/>
          <w:color w:val="000000"/>
          <w:kern w:val="0"/>
          <w:sz w:val="22"/>
          <w:szCs w:val="22"/>
          <w:lang w:eastAsia="en-GB"/>
        </w:rPr>
        <w:t xml:space="preserve"> cannot be reached then emergency contacts should be used to try and make contact with parents.</w:t>
      </w:r>
    </w:p>
    <w:p w:rsidR="00106A5F" w:rsidRPr="00106A5F" w:rsidRDefault="00106A5F" w:rsidP="00106A5F">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A member of staff should be sent out to trace the </w:t>
      </w:r>
      <w:r w:rsidR="00BD77CC">
        <w:rPr>
          <w:rFonts w:ascii="Century Gothic" w:eastAsia="Arial" w:hAnsi="Century Gothic" w:cs="Arial"/>
          <w:bCs/>
          <w:color w:val="000000"/>
          <w:kern w:val="0"/>
          <w:sz w:val="22"/>
          <w:szCs w:val="22"/>
          <w:lang w:eastAsia="en-GB"/>
        </w:rPr>
        <w:t>young person</w:t>
      </w:r>
      <w:r w:rsidRPr="00106A5F">
        <w:rPr>
          <w:rFonts w:ascii="Century Gothic" w:eastAsia="Arial" w:hAnsi="Century Gothic" w:cs="Arial"/>
          <w:bCs/>
          <w:color w:val="000000"/>
          <w:kern w:val="0"/>
          <w:sz w:val="22"/>
          <w:szCs w:val="22"/>
          <w:lang w:eastAsia="en-GB"/>
        </w:rPr>
        <w:t>’s route home</w:t>
      </w:r>
      <w:r w:rsidR="00DE76E5">
        <w:rPr>
          <w:rFonts w:ascii="Century Gothic" w:eastAsia="Arial" w:hAnsi="Century Gothic" w:cs="Arial"/>
          <w:bCs/>
          <w:color w:val="000000"/>
          <w:kern w:val="0"/>
          <w:sz w:val="22"/>
          <w:szCs w:val="22"/>
          <w:lang w:eastAsia="en-GB"/>
        </w:rPr>
        <w:t xml:space="preserve"> (if applicable)</w:t>
      </w:r>
      <w:r w:rsidRPr="00106A5F">
        <w:rPr>
          <w:rFonts w:ascii="Century Gothic" w:eastAsia="Arial" w:hAnsi="Century Gothic" w:cs="Arial"/>
          <w:bCs/>
          <w:color w:val="000000"/>
          <w:kern w:val="0"/>
          <w:sz w:val="22"/>
          <w:szCs w:val="22"/>
          <w:lang w:eastAsia="en-GB"/>
        </w:rPr>
        <w:t xml:space="preserve"> to see if they can be found. Staff should be contactable at all times e.g. with </w:t>
      </w:r>
      <w:r w:rsidR="00BD77CC">
        <w:rPr>
          <w:rFonts w:ascii="Century Gothic" w:eastAsia="Arial" w:hAnsi="Century Gothic" w:cs="Arial"/>
          <w:bCs/>
          <w:color w:val="000000"/>
          <w:kern w:val="0"/>
          <w:sz w:val="22"/>
          <w:szCs w:val="22"/>
          <w:lang w:eastAsia="en-GB"/>
        </w:rPr>
        <w:t>college</w:t>
      </w:r>
      <w:r w:rsidR="00DE76E5">
        <w:rPr>
          <w:rFonts w:ascii="Century Gothic" w:eastAsia="Arial" w:hAnsi="Century Gothic" w:cs="Arial"/>
          <w:bCs/>
          <w:color w:val="000000"/>
          <w:kern w:val="0"/>
          <w:sz w:val="22"/>
          <w:szCs w:val="22"/>
          <w:lang w:eastAsia="en-GB"/>
        </w:rPr>
        <w:t xml:space="preserve"> </w:t>
      </w:r>
      <w:proofErr w:type="spellStart"/>
      <w:r w:rsidR="00DE76E5">
        <w:rPr>
          <w:rFonts w:ascii="Century Gothic" w:eastAsia="Arial" w:hAnsi="Century Gothic" w:cs="Arial"/>
          <w:bCs/>
          <w:color w:val="000000"/>
          <w:kern w:val="0"/>
          <w:sz w:val="22"/>
          <w:szCs w:val="22"/>
          <w:lang w:eastAsia="en-GB"/>
        </w:rPr>
        <w:t>walkie</w:t>
      </w:r>
      <w:proofErr w:type="spellEnd"/>
      <w:r w:rsidR="00DE76E5">
        <w:rPr>
          <w:rFonts w:ascii="Century Gothic" w:eastAsia="Arial" w:hAnsi="Century Gothic" w:cs="Arial"/>
          <w:bCs/>
          <w:color w:val="000000"/>
          <w:kern w:val="0"/>
          <w:sz w:val="22"/>
          <w:szCs w:val="22"/>
          <w:lang w:eastAsia="en-GB"/>
        </w:rPr>
        <w:t xml:space="preserve"> talkies.</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760B03">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bookmarkStart w:id="8" w:name="_Hlk43453715"/>
      <w:r w:rsidRPr="00106A5F">
        <w:rPr>
          <w:rFonts w:ascii="Century Gothic" w:eastAsia="Arial" w:hAnsi="Century Gothic" w:cs="Arial"/>
          <w:bCs/>
          <w:color w:val="000000"/>
          <w:kern w:val="0"/>
          <w:sz w:val="22"/>
          <w:szCs w:val="22"/>
          <w:lang w:eastAsia="en-GB"/>
        </w:rPr>
        <w:lastRenderedPageBreak/>
        <w:t xml:space="preserve">If the </w:t>
      </w:r>
      <w:r w:rsidR="00BD77CC">
        <w:rPr>
          <w:rFonts w:ascii="Century Gothic" w:eastAsia="Arial" w:hAnsi="Century Gothic" w:cs="Arial"/>
          <w:bCs/>
          <w:color w:val="000000"/>
          <w:kern w:val="0"/>
          <w:sz w:val="22"/>
          <w:szCs w:val="22"/>
          <w:lang w:eastAsia="en-GB"/>
        </w:rPr>
        <w:t>young person</w:t>
      </w:r>
      <w:r w:rsidRPr="00106A5F">
        <w:rPr>
          <w:rFonts w:ascii="Century Gothic" w:eastAsia="Arial" w:hAnsi="Century Gothic" w:cs="Arial"/>
          <w:bCs/>
          <w:color w:val="000000"/>
          <w:kern w:val="0"/>
          <w:sz w:val="22"/>
          <w:szCs w:val="22"/>
          <w:lang w:eastAsia="en-GB"/>
        </w:rPr>
        <w:t xml:space="preserve"> is not located the identified member of staff </w:t>
      </w:r>
      <w:r w:rsidR="00BD77CC">
        <w:rPr>
          <w:rFonts w:ascii="Century Gothic" w:eastAsia="Arial" w:hAnsi="Century Gothic" w:cs="Arial"/>
          <w:bCs/>
          <w:color w:val="000000"/>
          <w:kern w:val="0"/>
          <w:sz w:val="22"/>
          <w:szCs w:val="22"/>
          <w:lang w:eastAsia="en-GB"/>
        </w:rPr>
        <w:t xml:space="preserve">– Student Support Services Manager </w:t>
      </w:r>
      <w:r w:rsidRPr="00106A5F">
        <w:rPr>
          <w:rFonts w:ascii="Century Gothic" w:eastAsia="Arial" w:hAnsi="Century Gothic" w:cs="Arial"/>
          <w:bCs/>
          <w:color w:val="000000"/>
          <w:kern w:val="0"/>
          <w:sz w:val="22"/>
          <w:szCs w:val="22"/>
          <w:lang w:eastAsia="en-GB"/>
        </w:rPr>
        <w:t xml:space="preserve">should inform the </w:t>
      </w:r>
      <w:r w:rsidRPr="00106A5F">
        <w:rPr>
          <w:rFonts w:ascii="Century Gothic" w:eastAsia="Arial" w:hAnsi="Century Gothic" w:cs="Arial"/>
          <w:bCs/>
          <w:kern w:val="0"/>
          <w:sz w:val="22"/>
          <w:szCs w:val="22"/>
          <w:lang w:eastAsia="en-GB"/>
        </w:rPr>
        <w:t xml:space="preserve">police on 101or 999 and provide information about what the </w:t>
      </w:r>
      <w:r w:rsidR="00BD77CC">
        <w:rPr>
          <w:rFonts w:ascii="Century Gothic" w:eastAsia="Arial" w:hAnsi="Century Gothic" w:cs="Arial"/>
          <w:bCs/>
          <w:kern w:val="0"/>
          <w:sz w:val="22"/>
          <w:szCs w:val="22"/>
          <w:lang w:eastAsia="en-GB"/>
        </w:rPr>
        <w:t>young person</w:t>
      </w:r>
      <w:r w:rsidRPr="00106A5F">
        <w:rPr>
          <w:rFonts w:ascii="Century Gothic" w:eastAsia="Arial" w:hAnsi="Century Gothic" w:cs="Arial"/>
          <w:bCs/>
          <w:kern w:val="0"/>
          <w:sz w:val="22"/>
          <w:szCs w:val="22"/>
          <w:lang w:eastAsia="en-GB"/>
        </w:rPr>
        <w:t xml:space="preserve"> is wearing, and a physical de</w:t>
      </w:r>
      <w:r w:rsidRPr="00106A5F">
        <w:rPr>
          <w:rFonts w:ascii="Century Gothic" w:eastAsia="Arial" w:hAnsi="Century Gothic" w:cs="Arial"/>
          <w:bCs/>
          <w:color w:val="000000"/>
          <w:kern w:val="0"/>
          <w:sz w:val="22"/>
          <w:szCs w:val="22"/>
          <w:lang w:eastAsia="en-GB"/>
        </w:rPr>
        <w:t>scription. The decision of how urgently or if to contact the police will be influenced by their age / emotional maturity/ behavioural concerns / vulnerabilities e.g. CSE concerns / possible truancy etc.</w:t>
      </w:r>
      <w:bookmarkEnd w:id="8"/>
      <w:r w:rsidR="00BD77CC">
        <w:rPr>
          <w:rFonts w:ascii="Century Gothic" w:eastAsia="Arial" w:hAnsi="Century Gothic" w:cs="Arial"/>
          <w:bCs/>
          <w:color w:val="000000"/>
          <w:kern w:val="0"/>
          <w:sz w:val="22"/>
          <w:szCs w:val="22"/>
          <w:lang w:eastAsia="en-GB"/>
        </w:rPr>
        <w:t xml:space="preserve"> If possible this should be led by the Director of Education or a Senior Leader in the college. </w:t>
      </w:r>
    </w:p>
    <w:p w:rsidR="00106A5F" w:rsidRPr="00106A5F" w:rsidRDefault="00106A5F" w:rsidP="00535C54">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w:t>
      </w:r>
      <w:r w:rsidR="00DE76E5">
        <w:rPr>
          <w:rFonts w:ascii="Century Gothic" w:eastAsia="Arial" w:hAnsi="Century Gothic" w:cs="Arial"/>
          <w:bCs/>
          <w:color w:val="000000"/>
          <w:kern w:val="0"/>
          <w:sz w:val="22"/>
          <w:szCs w:val="22"/>
          <w:lang w:eastAsia="en-GB"/>
        </w:rPr>
        <w:t xml:space="preserve">with support of the Social Work Team </w:t>
      </w:r>
      <w:r w:rsidRPr="00106A5F">
        <w:rPr>
          <w:rFonts w:ascii="Century Gothic" w:eastAsia="Arial" w:hAnsi="Century Gothic" w:cs="Arial"/>
          <w:bCs/>
          <w:color w:val="000000"/>
          <w:kern w:val="0"/>
          <w:sz w:val="22"/>
          <w:szCs w:val="22"/>
          <w:lang w:eastAsia="en-GB"/>
        </w:rPr>
        <w:t>should commence a critical incident log and accurately record all actions / relevant factual information. Ensuring that times and dates are recorded.</w:t>
      </w:r>
    </w:p>
    <w:p w:rsidR="00106A5F" w:rsidRPr="00106A5F" w:rsidRDefault="00106A5F" w:rsidP="00106A5F">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If the </w:t>
      </w:r>
      <w:r w:rsidR="00BD77CC">
        <w:rPr>
          <w:rFonts w:ascii="Century Gothic" w:eastAsia="Arial" w:hAnsi="Century Gothic" w:cs="Arial"/>
          <w:bCs/>
          <w:color w:val="000000"/>
          <w:kern w:val="0"/>
          <w:sz w:val="22"/>
          <w:szCs w:val="22"/>
          <w:lang w:eastAsia="en-GB"/>
        </w:rPr>
        <w:t>young person</w:t>
      </w:r>
      <w:r w:rsidRPr="00106A5F">
        <w:rPr>
          <w:rFonts w:ascii="Century Gothic" w:eastAsia="Arial" w:hAnsi="Century Gothic" w:cs="Arial"/>
          <w:bCs/>
          <w:color w:val="000000"/>
          <w:kern w:val="0"/>
          <w:sz w:val="22"/>
          <w:szCs w:val="22"/>
          <w:lang w:eastAsia="en-GB"/>
        </w:rPr>
        <w:t xml:space="preserve"> is not located, or is known to have been abducted the Director of Education should alert the Local Authority </w:t>
      </w:r>
      <w:r w:rsidR="00DE76E5">
        <w:rPr>
          <w:rFonts w:ascii="Century Gothic" w:eastAsia="Arial" w:hAnsi="Century Gothic" w:cs="Arial"/>
          <w:bCs/>
          <w:color w:val="000000"/>
          <w:kern w:val="0"/>
          <w:sz w:val="22"/>
          <w:szCs w:val="22"/>
          <w:lang w:eastAsia="en-GB"/>
        </w:rPr>
        <w:t>the CEO</w:t>
      </w:r>
      <w:r w:rsidRPr="00106A5F">
        <w:rPr>
          <w:rFonts w:ascii="Century Gothic" w:eastAsia="Arial" w:hAnsi="Century Gothic" w:cs="Arial"/>
          <w:bCs/>
          <w:color w:val="000000"/>
          <w:kern w:val="0"/>
          <w:sz w:val="22"/>
          <w:szCs w:val="22"/>
          <w:lang w:eastAsia="en-GB"/>
        </w:rPr>
        <w:t xml:space="preserve"> and the </w:t>
      </w:r>
      <w:r w:rsidR="00BD77CC">
        <w:rPr>
          <w:rFonts w:ascii="Century Gothic" w:eastAsia="Arial" w:hAnsi="Century Gothic" w:cs="Arial"/>
          <w:bCs/>
          <w:color w:val="000000"/>
          <w:kern w:val="0"/>
          <w:sz w:val="22"/>
          <w:szCs w:val="22"/>
          <w:lang w:eastAsia="en-GB"/>
        </w:rPr>
        <w:t>College</w:t>
      </w:r>
      <w:r w:rsidRPr="00106A5F">
        <w:rPr>
          <w:rFonts w:ascii="Century Gothic" w:eastAsia="Arial" w:hAnsi="Century Gothic" w:cs="Arial"/>
          <w:bCs/>
          <w:color w:val="000000"/>
          <w:kern w:val="0"/>
          <w:sz w:val="22"/>
          <w:szCs w:val="22"/>
          <w:lang w:eastAsia="en-GB"/>
        </w:rPr>
        <w:t>s Chair of Governors.</w:t>
      </w:r>
    </w:p>
    <w:p w:rsidR="00106A5F" w:rsidRPr="00106A5F" w:rsidRDefault="00106A5F" w:rsidP="00B145FB">
      <w:pPr>
        <w:numPr>
          <w:ilvl w:val="1"/>
          <w:numId w:val="10"/>
        </w:numPr>
        <w:autoSpaceDE w:val="0"/>
        <w:autoSpaceDN w:val="0"/>
        <w:adjustRightInd w:val="0"/>
        <w:spacing w:after="200" w:line="276" w:lineRule="auto"/>
        <w:ind w:left="709" w:hanging="785"/>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No press briefing should take place unless directed by the police and with the input from </w:t>
      </w:r>
      <w:r w:rsidR="00DE76E5">
        <w:rPr>
          <w:rFonts w:ascii="Century Gothic" w:eastAsia="Arial" w:hAnsi="Century Gothic" w:cs="Arial"/>
          <w:bCs/>
          <w:color w:val="000000"/>
          <w:kern w:val="0"/>
          <w:sz w:val="22"/>
          <w:szCs w:val="22"/>
          <w:lang w:eastAsia="en-GB"/>
        </w:rPr>
        <w:t>David Lewis.</w:t>
      </w:r>
      <w:r w:rsidRPr="00106A5F">
        <w:rPr>
          <w:rFonts w:ascii="Century Gothic" w:eastAsia="Arial" w:hAnsi="Century Gothic" w:cs="Arial"/>
          <w:bCs/>
          <w:color w:val="000000"/>
          <w:kern w:val="0"/>
          <w:sz w:val="22"/>
          <w:szCs w:val="22"/>
          <w:lang w:eastAsia="en-GB"/>
        </w:rPr>
        <w:t xml:space="preserve"> Social media will need to be monitored, and staff should be reminded not to respond to anything on social media sites.</w:t>
      </w:r>
    </w:p>
    <w:p w:rsidR="00106A5F" w:rsidRPr="00106A5F" w:rsidRDefault="00106A5F" w:rsidP="00037D43">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ab/>
        <w:t xml:space="preserve">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should hold a staff briefing, when possible, to advise of the current situation. Ensure staff are aware of information sharing protocols.</w:t>
      </w:r>
    </w:p>
    <w:p w:rsidR="00106A5F" w:rsidRPr="00106A5F" w:rsidRDefault="00106A5F" w:rsidP="000944AE">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Under the direction of 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all staff should work with multi-agency partners to ensure parents / carers, and family members are supported whilst the matter is resolved.</w:t>
      </w:r>
    </w:p>
    <w:p w:rsidR="00106A5F" w:rsidRPr="00106A5F" w:rsidRDefault="00106A5F" w:rsidP="00520D2D">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
          <w:bCs/>
          <w:color w:val="000000"/>
          <w:kern w:val="0"/>
          <w:sz w:val="22"/>
          <w:szCs w:val="22"/>
          <w:lang w:eastAsia="en-GB"/>
        </w:rPr>
        <w:t>Post event:</w:t>
      </w:r>
      <w:r w:rsidRPr="00106A5F">
        <w:rPr>
          <w:rFonts w:ascii="Century Gothic" w:eastAsia="Arial" w:hAnsi="Century Gothic" w:cs="Arial"/>
          <w:bCs/>
          <w:color w:val="000000"/>
          <w:kern w:val="0"/>
          <w:sz w:val="22"/>
          <w:szCs w:val="22"/>
          <w:lang w:eastAsia="en-GB"/>
        </w:rPr>
        <w:t xml:space="preserve"> The </w:t>
      </w:r>
      <w:r w:rsidRPr="00D636C7">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should arrange an emergency Governing Body meeting to review the </w:t>
      </w:r>
      <w:r w:rsidR="00BD77CC">
        <w:rPr>
          <w:rFonts w:ascii="Century Gothic" w:eastAsia="Arial" w:hAnsi="Century Gothic" w:cs="Arial"/>
          <w:bCs/>
          <w:color w:val="000000"/>
          <w:kern w:val="0"/>
          <w:sz w:val="22"/>
          <w:szCs w:val="22"/>
          <w:lang w:eastAsia="en-GB"/>
        </w:rPr>
        <w:t>college</w:t>
      </w:r>
      <w:r w:rsidRPr="00106A5F">
        <w:rPr>
          <w:rFonts w:ascii="Century Gothic" w:eastAsia="Arial" w:hAnsi="Century Gothic" w:cs="Arial"/>
          <w:bCs/>
          <w:color w:val="000000"/>
          <w:kern w:val="0"/>
          <w:sz w:val="22"/>
          <w:szCs w:val="22"/>
          <w:lang w:eastAsia="en-GB"/>
        </w:rPr>
        <w:t>’s critical incident paperwork and safeguarding arrangements</w:t>
      </w:r>
      <w:r w:rsidRPr="00106A5F">
        <w:rPr>
          <w:rFonts w:ascii="Century Gothic" w:eastAsia="Arial" w:hAnsi="Century Gothic" w:cs="Calibri"/>
          <w:b/>
          <w:bCs/>
          <w:color w:val="000000"/>
          <w:kern w:val="0"/>
          <w:sz w:val="22"/>
          <w:szCs w:val="22"/>
          <w:lang w:eastAsia="en-GB"/>
        </w:rPr>
        <w:t>.</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BD77CC" w:rsidP="008800FA">
      <w:pPr>
        <w:numPr>
          <w:ilvl w:val="0"/>
          <w:numId w:val="4"/>
        </w:numPr>
        <w:autoSpaceDE w:val="0"/>
        <w:autoSpaceDN w:val="0"/>
        <w:adjustRightInd w:val="0"/>
        <w:spacing w:after="200" w:line="276" w:lineRule="auto"/>
        <w:ind w:left="709"/>
        <w:jc w:val="both"/>
        <w:outlineLvl w:val="1"/>
        <w:rPr>
          <w:rFonts w:ascii="Century Gothic" w:eastAsia="Calibri" w:hAnsi="Century Gothic" w:cs="Arial"/>
          <w:kern w:val="0"/>
          <w:sz w:val="22"/>
          <w:szCs w:val="22"/>
        </w:rPr>
      </w:pPr>
      <w:r>
        <w:rPr>
          <w:rFonts w:ascii="Century Gothic" w:eastAsia="Calibri" w:hAnsi="Century Gothic" w:cs="Arial"/>
          <w:b/>
          <w:bCs/>
          <w:kern w:val="0"/>
          <w:sz w:val="22"/>
          <w:szCs w:val="22"/>
        </w:rPr>
        <w:t>College</w:t>
      </w:r>
      <w:r w:rsidR="00106A5F" w:rsidRPr="00106A5F">
        <w:rPr>
          <w:rFonts w:ascii="Century Gothic" w:eastAsia="Calibri" w:hAnsi="Century Gothic" w:cs="Arial"/>
          <w:b/>
          <w:bCs/>
          <w:kern w:val="0"/>
          <w:sz w:val="22"/>
          <w:szCs w:val="22"/>
        </w:rPr>
        <w:t xml:space="preserve"> trips</w:t>
      </w:r>
    </w:p>
    <w:p w:rsidR="00106A5F" w:rsidRPr="00106A5F" w:rsidRDefault="00106A5F" w:rsidP="00FB2533">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If a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goes missing on a </w:t>
      </w:r>
      <w:r w:rsidR="00BD77CC">
        <w:rPr>
          <w:rFonts w:ascii="Century Gothic" w:eastAsia="Calibri" w:hAnsi="Century Gothic" w:cs="Arial"/>
          <w:kern w:val="0"/>
          <w:sz w:val="22"/>
          <w:szCs w:val="22"/>
        </w:rPr>
        <w:t>college</w:t>
      </w:r>
      <w:r w:rsidRPr="00106A5F">
        <w:rPr>
          <w:rFonts w:ascii="Century Gothic" w:eastAsia="Calibri" w:hAnsi="Century Gothic" w:cs="Arial"/>
          <w:kern w:val="0"/>
          <w:sz w:val="22"/>
          <w:szCs w:val="22"/>
        </w:rPr>
        <w:t xml:space="preserve"> outing or visit the teacher in charge must ensure the safety of the remaining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at least one member of staff should stay with them. The group leader should make a professional judgement at the time with respect to the size of the </w:t>
      </w:r>
      <w:r w:rsidR="00BD77CC">
        <w:rPr>
          <w:rFonts w:ascii="Century Gothic" w:eastAsia="Calibri" w:hAnsi="Century Gothic" w:cs="Arial"/>
          <w:kern w:val="0"/>
          <w:sz w:val="22"/>
          <w:szCs w:val="22"/>
        </w:rPr>
        <w:t>student</w:t>
      </w:r>
      <w:r w:rsidRPr="00106A5F">
        <w:rPr>
          <w:rFonts w:ascii="Century Gothic" w:eastAsia="Calibri" w:hAnsi="Century Gothic" w:cs="Arial"/>
          <w:kern w:val="0"/>
          <w:sz w:val="22"/>
          <w:szCs w:val="22"/>
        </w:rPr>
        <w:t xml:space="preserve"> group, the needs of the </w:t>
      </w:r>
      <w:r w:rsidR="00BD77CC">
        <w:rPr>
          <w:rFonts w:ascii="Century Gothic" w:eastAsia="Calibri" w:hAnsi="Century Gothic" w:cs="Arial"/>
          <w:kern w:val="0"/>
          <w:sz w:val="22"/>
          <w:szCs w:val="22"/>
        </w:rPr>
        <w:t>student</w:t>
      </w:r>
      <w:r w:rsidRPr="00106A5F">
        <w:rPr>
          <w:rFonts w:ascii="Century Gothic" w:eastAsia="Calibri" w:hAnsi="Century Gothic" w:cs="Arial"/>
          <w:kern w:val="0"/>
          <w:sz w:val="22"/>
          <w:szCs w:val="22"/>
        </w:rPr>
        <w:t>s, time of day etc.</w:t>
      </w:r>
    </w:p>
    <w:p w:rsidR="00106A5F" w:rsidRPr="00106A5F" w:rsidRDefault="00106A5F" w:rsidP="00305BBD">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One or more adults should immediately start to search for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w:t>
      </w:r>
    </w:p>
    <w:p w:rsidR="00106A5F" w:rsidRPr="00106A5F" w:rsidRDefault="00106A5F" w:rsidP="00EF16B5">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The group leader should immediately contact </w:t>
      </w:r>
      <w:r w:rsidR="00BD77CC">
        <w:rPr>
          <w:rFonts w:ascii="Century Gothic" w:eastAsia="Calibri" w:hAnsi="Century Gothic" w:cs="Arial"/>
          <w:kern w:val="0"/>
          <w:sz w:val="22"/>
          <w:szCs w:val="22"/>
        </w:rPr>
        <w:t>college</w:t>
      </w:r>
      <w:r w:rsidRPr="00106A5F">
        <w:rPr>
          <w:rFonts w:ascii="Century Gothic" w:eastAsia="Calibri" w:hAnsi="Century Gothic" w:cs="Arial"/>
          <w:kern w:val="0"/>
          <w:sz w:val="22"/>
          <w:szCs w:val="22"/>
        </w:rPr>
        <w:t xml:space="preserve"> to alert them.</w:t>
      </w:r>
    </w:p>
    <w:p w:rsidR="00106A5F" w:rsidRPr="00106A5F" w:rsidRDefault="00106A5F" w:rsidP="00106A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If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is not found within 5 minutes the group leader must contact the police by telephoning 999, with a description of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w:t>
      </w:r>
    </w:p>
    <w:p w:rsidR="00106A5F" w:rsidRPr="00106A5F" w:rsidRDefault="00106A5F" w:rsidP="00C52006">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lastRenderedPageBreak/>
        <w:t xml:space="preserve">The group leader should alert </w:t>
      </w:r>
      <w:r w:rsidR="00BD77CC">
        <w:rPr>
          <w:rFonts w:ascii="Century Gothic" w:eastAsia="Calibri" w:hAnsi="Century Gothic" w:cs="Arial"/>
          <w:kern w:val="0"/>
          <w:sz w:val="22"/>
          <w:szCs w:val="22"/>
        </w:rPr>
        <w:t>college</w:t>
      </w:r>
      <w:r w:rsidRPr="00106A5F">
        <w:rPr>
          <w:rFonts w:ascii="Century Gothic" w:eastAsia="Calibri" w:hAnsi="Century Gothic" w:cs="Arial"/>
          <w:kern w:val="0"/>
          <w:sz w:val="22"/>
          <w:szCs w:val="22"/>
        </w:rPr>
        <w:t xml:space="preserve"> that the police have been called and </w:t>
      </w:r>
      <w:r w:rsidR="00BD77CC">
        <w:rPr>
          <w:rFonts w:ascii="Century Gothic" w:eastAsia="Calibri" w:hAnsi="Century Gothic" w:cs="Arial"/>
          <w:kern w:val="0"/>
          <w:sz w:val="22"/>
          <w:szCs w:val="22"/>
        </w:rPr>
        <w:t>college</w:t>
      </w:r>
      <w:r w:rsidRPr="00106A5F">
        <w:rPr>
          <w:rFonts w:ascii="Century Gothic" w:eastAsia="Calibri" w:hAnsi="Century Gothic" w:cs="Arial"/>
          <w:kern w:val="0"/>
          <w:sz w:val="22"/>
          <w:szCs w:val="22"/>
        </w:rPr>
        <w:t xml:space="preserve"> will make arrangements to contact parents / carers, after which the procedures in section 5 should be followed.</w:t>
      </w:r>
    </w:p>
    <w:p w:rsidR="00106A5F" w:rsidRDefault="00106A5F" w:rsidP="00106A5F">
      <w:pPr>
        <w:autoSpaceDE w:val="0"/>
        <w:autoSpaceDN w:val="0"/>
        <w:adjustRightInd w:val="0"/>
        <w:ind w:left="709"/>
        <w:jc w:val="both"/>
        <w:outlineLvl w:val="1"/>
        <w:rPr>
          <w:rFonts w:ascii="Century Gothic" w:eastAsia="Calibri" w:hAnsi="Century Gothic" w:cs="Arial"/>
          <w:kern w:val="0"/>
          <w:sz w:val="22"/>
          <w:szCs w:val="22"/>
        </w:rPr>
      </w:pPr>
    </w:p>
    <w:p w:rsidR="00BD77CC" w:rsidRDefault="00BD77CC" w:rsidP="00106A5F">
      <w:pPr>
        <w:autoSpaceDE w:val="0"/>
        <w:autoSpaceDN w:val="0"/>
        <w:adjustRightInd w:val="0"/>
        <w:ind w:left="709"/>
        <w:jc w:val="both"/>
        <w:outlineLvl w:val="1"/>
        <w:rPr>
          <w:rFonts w:ascii="Century Gothic" w:eastAsia="Calibri" w:hAnsi="Century Gothic" w:cs="Arial"/>
          <w:kern w:val="0"/>
          <w:sz w:val="22"/>
          <w:szCs w:val="22"/>
        </w:rPr>
      </w:pPr>
    </w:p>
    <w:p w:rsidR="00BD77CC" w:rsidRPr="00106A5F" w:rsidRDefault="00BD77CC" w:rsidP="00106A5F">
      <w:pPr>
        <w:autoSpaceDE w:val="0"/>
        <w:autoSpaceDN w:val="0"/>
        <w:adjustRightInd w:val="0"/>
        <w:ind w:left="709"/>
        <w:jc w:val="both"/>
        <w:outlineLvl w:val="1"/>
        <w:rPr>
          <w:rFonts w:ascii="Century Gothic" w:eastAsia="Calibri" w:hAnsi="Century Gothic" w:cs="Arial"/>
          <w:kern w:val="0"/>
          <w:sz w:val="22"/>
          <w:szCs w:val="22"/>
        </w:rPr>
      </w:pPr>
    </w:p>
    <w:p w:rsidR="00106A5F" w:rsidRPr="00106A5F" w:rsidRDefault="00BD77CC" w:rsidP="00362C74">
      <w:pPr>
        <w:numPr>
          <w:ilvl w:val="0"/>
          <w:numId w:val="4"/>
        </w:numPr>
        <w:autoSpaceDE w:val="0"/>
        <w:autoSpaceDN w:val="0"/>
        <w:adjustRightInd w:val="0"/>
        <w:spacing w:after="200" w:line="276" w:lineRule="auto"/>
        <w:ind w:left="709"/>
        <w:jc w:val="both"/>
        <w:outlineLvl w:val="1"/>
        <w:rPr>
          <w:rFonts w:ascii="Century Gothic" w:eastAsia="Calibri" w:hAnsi="Century Gothic" w:cs="Arial"/>
          <w:kern w:val="0"/>
          <w:sz w:val="22"/>
          <w:szCs w:val="22"/>
        </w:rPr>
      </w:pPr>
      <w:r>
        <w:rPr>
          <w:rFonts w:ascii="Century Gothic" w:eastAsia="Calibri" w:hAnsi="Century Gothic" w:cs="Arial"/>
          <w:b/>
          <w:bCs/>
          <w:kern w:val="0"/>
          <w:sz w:val="22"/>
          <w:szCs w:val="22"/>
        </w:rPr>
        <w:t>Young people</w:t>
      </w:r>
      <w:r w:rsidR="00106A5F" w:rsidRPr="00106A5F">
        <w:rPr>
          <w:rFonts w:ascii="Century Gothic" w:eastAsia="Calibri" w:hAnsi="Century Gothic" w:cs="Arial"/>
          <w:b/>
          <w:bCs/>
          <w:kern w:val="0"/>
          <w:sz w:val="22"/>
          <w:szCs w:val="22"/>
        </w:rPr>
        <w:t xml:space="preserve"> who run</w:t>
      </w:r>
    </w:p>
    <w:p w:rsidR="00106A5F" w:rsidRPr="00106A5F" w:rsidRDefault="00106A5F" w:rsidP="00846D5C">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If a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runs away from </w:t>
      </w:r>
      <w:r w:rsidR="00BD77CC">
        <w:rPr>
          <w:rFonts w:ascii="Century Gothic" w:eastAsia="Calibri" w:hAnsi="Century Gothic" w:cs="Arial"/>
          <w:kern w:val="0"/>
          <w:sz w:val="22"/>
          <w:szCs w:val="22"/>
        </w:rPr>
        <w:t>college</w:t>
      </w:r>
      <w:r w:rsidRPr="00106A5F">
        <w:rPr>
          <w:rFonts w:ascii="Century Gothic" w:eastAsia="Calibri" w:hAnsi="Century Gothic" w:cs="Arial"/>
          <w:kern w:val="0"/>
          <w:sz w:val="22"/>
          <w:szCs w:val="22"/>
        </w:rPr>
        <w:t xml:space="preserve"> and is in the eye line of an adult the adult should inform another member of staff. They should call after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and try to encourage them to return. Care should be taken not to alarm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and cause them to run further away. </w:t>
      </w:r>
    </w:p>
    <w:p w:rsidR="00106A5F" w:rsidRPr="00D636C7" w:rsidRDefault="00106A5F" w:rsidP="00F84601">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color w:val="FF0000"/>
          <w:kern w:val="0"/>
          <w:sz w:val="22"/>
          <w:szCs w:val="22"/>
        </w:rPr>
      </w:pPr>
      <w:r w:rsidRPr="00106A5F">
        <w:rPr>
          <w:rFonts w:ascii="Century Gothic" w:eastAsia="Calibri" w:hAnsi="Century Gothic" w:cs="Arial"/>
          <w:kern w:val="0"/>
          <w:sz w:val="22"/>
          <w:szCs w:val="22"/>
        </w:rPr>
        <w:t xml:space="preserve">A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should not be physically restrained or grabbed, unless they are in immediate danger of hurting themselves or putting themselves in a dangerous situation e.g. running into the road. </w:t>
      </w:r>
      <w:r w:rsidR="001B6840" w:rsidRPr="008B790E">
        <w:rPr>
          <w:rFonts w:ascii="Century Gothic" w:eastAsia="Calibri" w:hAnsi="Century Gothic" w:cs="Arial"/>
          <w:b/>
          <w:kern w:val="0"/>
          <w:sz w:val="22"/>
          <w:szCs w:val="22"/>
        </w:rPr>
        <w:t xml:space="preserve">Behaviour Support Plans will identify management of situations when a </w:t>
      </w:r>
      <w:r w:rsidR="00BD77CC">
        <w:rPr>
          <w:rFonts w:ascii="Century Gothic" w:eastAsia="Calibri" w:hAnsi="Century Gothic" w:cs="Arial"/>
          <w:b/>
          <w:kern w:val="0"/>
          <w:sz w:val="22"/>
          <w:szCs w:val="22"/>
        </w:rPr>
        <w:t>young person</w:t>
      </w:r>
      <w:r w:rsidR="001B6840" w:rsidRPr="008B790E">
        <w:rPr>
          <w:rFonts w:ascii="Century Gothic" w:eastAsia="Calibri" w:hAnsi="Century Gothic" w:cs="Arial"/>
          <w:b/>
          <w:kern w:val="0"/>
          <w:sz w:val="22"/>
          <w:szCs w:val="22"/>
        </w:rPr>
        <w:t xml:space="preserve"> may run</w:t>
      </w:r>
      <w:r w:rsidR="00BD77CC">
        <w:rPr>
          <w:rFonts w:ascii="Century Gothic" w:eastAsia="Calibri" w:hAnsi="Century Gothic" w:cs="Arial"/>
          <w:b/>
          <w:kern w:val="0"/>
          <w:sz w:val="22"/>
          <w:szCs w:val="22"/>
        </w:rPr>
        <w:t xml:space="preserve"> and </w:t>
      </w:r>
      <w:proofErr w:type="gramStart"/>
      <w:r w:rsidR="00BD77CC">
        <w:rPr>
          <w:rFonts w:ascii="Century Gothic" w:eastAsia="Calibri" w:hAnsi="Century Gothic" w:cs="Arial"/>
          <w:b/>
          <w:kern w:val="0"/>
          <w:sz w:val="22"/>
          <w:szCs w:val="22"/>
        </w:rPr>
        <w:t>advise</w:t>
      </w:r>
      <w:proofErr w:type="gramEnd"/>
      <w:r w:rsidR="00BD77CC">
        <w:rPr>
          <w:rFonts w:ascii="Century Gothic" w:eastAsia="Calibri" w:hAnsi="Century Gothic" w:cs="Arial"/>
          <w:b/>
          <w:kern w:val="0"/>
          <w:sz w:val="22"/>
          <w:szCs w:val="22"/>
        </w:rPr>
        <w:t xml:space="preserve"> in these should be followed</w:t>
      </w:r>
      <w:r w:rsidR="001B6840" w:rsidRPr="008B790E">
        <w:rPr>
          <w:rFonts w:ascii="Century Gothic" w:eastAsia="Calibri" w:hAnsi="Century Gothic" w:cs="Arial"/>
          <w:b/>
          <w:kern w:val="0"/>
          <w:sz w:val="22"/>
          <w:szCs w:val="22"/>
        </w:rPr>
        <w:t>.</w:t>
      </w:r>
    </w:p>
    <w:p w:rsidR="00D636C7" w:rsidRDefault="00D636C7" w:rsidP="00D636C7">
      <w:pPr>
        <w:pStyle w:val="ListParagraph"/>
        <w:rPr>
          <w:rFonts w:ascii="Century Gothic" w:eastAsia="Calibri" w:hAnsi="Century Gothic" w:cs="Arial"/>
          <w:color w:val="FF0000"/>
          <w:kern w:val="0"/>
          <w:sz w:val="22"/>
          <w:szCs w:val="22"/>
        </w:rPr>
      </w:pPr>
    </w:p>
    <w:p w:rsidR="00106A5F" w:rsidRPr="00106A5F" w:rsidRDefault="00106A5F" w:rsidP="00D770CF">
      <w:pPr>
        <w:numPr>
          <w:ilvl w:val="0"/>
          <w:numId w:val="4"/>
        </w:numPr>
        <w:autoSpaceDE w:val="0"/>
        <w:autoSpaceDN w:val="0"/>
        <w:adjustRightInd w:val="0"/>
        <w:spacing w:after="200" w:line="276" w:lineRule="auto"/>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Review</w:t>
      </w:r>
    </w:p>
    <w:p w:rsidR="00106A5F" w:rsidRPr="00106A5F" w:rsidRDefault="00106A5F" w:rsidP="00EF1AB0">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When a missing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has been located and safely returned then the </w:t>
      </w:r>
      <w:r w:rsidRPr="00DE76E5">
        <w:rPr>
          <w:rFonts w:ascii="Century Gothic" w:eastAsia="Calibri" w:hAnsi="Century Gothic" w:cs="Arial"/>
          <w:kern w:val="0"/>
          <w:sz w:val="22"/>
          <w:szCs w:val="22"/>
        </w:rPr>
        <w:t>Director of Education</w:t>
      </w:r>
      <w:r w:rsidRPr="00106A5F">
        <w:rPr>
          <w:rFonts w:ascii="Century Gothic" w:eastAsia="Calibri" w:hAnsi="Century Gothic" w:cs="Arial"/>
          <w:kern w:val="0"/>
          <w:sz w:val="22"/>
          <w:szCs w:val="22"/>
        </w:rPr>
        <w:t xml:space="preserve"> will conduct an investigation into the circumstances of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going missing. This will identify any factors which need to be addressed by the </w:t>
      </w:r>
      <w:r w:rsidR="00BD77CC">
        <w:rPr>
          <w:rFonts w:ascii="Century Gothic" w:eastAsia="Calibri" w:hAnsi="Century Gothic" w:cs="Arial"/>
          <w:kern w:val="0"/>
          <w:sz w:val="22"/>
          <w:szCs w:val="22"/>
        </w:rPr>
        <w:t>college</w:t>
      </w:r>
      <w:r w:rsidRPr="00106A5F">
        <w:rPr>
          <w:rFonts w:ascii="Century Gothic" w:eastAsia="Calibri" w:hAnsi="Century Gothic" w:cs="Arial"/>
          <w:kern w:val="0"/>
          <w:sz w:val="22"/>
          <w:szCs w:val="22"/>
        </w:rPr>
        <w:t xml:space="preserve"> or communicated to the parents to prevent a recurrence of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going missing. </w:t>
      </w:r>
    </w:p>
    <w:p w:rsidR="00106A5F" w:rsidRPr="00106A5F" w:rsidRDefault="00106A5F" w:rsidP="00C47EA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The risk assessment for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should be reviewed and amended accordingly.</w:t>
      </w:r>
    </w:p>
    <w:p w:rsidR="00106A5F" w:rsidRPr="00106A5F" w:rsidRDefault="00106A5F" w:rsidP="00106A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It may also be necessary to contact the police if any information is found about where the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has been and with whom (consider </w:t>
      </w:r>
      <w:r w:rsidR="00BD77CC">
        <w:rPr>
          <w:rFonts w:ascii="Century Gothic" w:eastAsia="Calibri" w:hAnsi="Century Gothic" w:cs="Arial"/>
          <w:kern w:val="0"/>
          <w:sz w:val="22"/>
          <w:szCs w:val="22"/>
        </w:rPr>
        <w:t>Young person</w:t>
      </w:r>
      <w:r w:rsidRPr="00106A5F">
        <w:rPr>
          <w:rFonts w:ascii="Century Gothic" w:eastAsia="Calibri" w:hAnsi="Century Gothic" w:cs="Arial"/>
          <w:kern w:val="0"/>
          <w:sz w:val="22"/>
          <w:szCs w:val="22"/>
        </w:rPr>
        <w:t xml:space="preserve"> Sexual Exploitation / Criminal Exploitation etc.)</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FF0000"/>
          <w:kern w:val="0"/>
          <w:sz w:val="22"/>
          <w:szCs w:val="22"/>
        </w:rPr>
      </w:pPr>
    </w:p>
    <w:p w:rsidR="00D636C7" w:rsidRPr="00DE76E5" w:rsidRDefault="00106A5F" w:rsidP="002A08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Procedures to reduce risk</w:t>
      </w:r>
    </w:p>
    <w:p w:rsidR="00106A5F" w:rsidRPr="00106A5F" w:rsidRDefault="00DE76E5" w:rsidP="003271AD">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Pr>
          <w:rFonts w:ascii="Century Gothic" w:eastAsia="Calibri" w:hAnsi="Century Gothic" w:cs="Arial"/>
          <w:kern w:val="0"/>
          <w:sz w:val="22"/>
          <w:szCs w:val="22"/>
        </w:rPr>
        <w:t>i</w:t>
      </w:r>
      <w:r w:rsidR="00106A5F" w:rsidRPr="00106A5F">
        <w:rPr>
          <w:rFonts w:ascii="Century Gothic" w:eastAsia="Calibri" w:hAnsi="Century Gothic" w:cs="Arial"/>
          <w:kern w:val="0"/>
          <w:sz w:val="22"/>
          <w:szCs w:val="22"/>
        </w:rPr>
        <w:t xml:space="preserve">n order to reduce the risk of a missing </w:t>
      </w:r>
      <w:r w:rsidR="00BD77CC">
        <w:rPr>
          <w:rFonts w:ascii="Century Gothic" w:eastAsia="Calibri" w:hAnsi="Century Gothic" w:cs="Arial"/>
          <w:kern w:val="0"/>
          <w:sz w:val="22"/>
          <w:szCs w:val="22"/>
        </w:rPr>
        <w:t>student</w:t>
      </w:r>
      <w:r w:rsidR="00106A5F" w:rsidRPr="00106A5F">
        <w:rPr>
          <w:rFonts w:ascii="Century Gothic" w:eastAsia="Calibri" w:hAnsi="Century Gothic" w:cs="Arial"/>
          <w:kern w:val="0"/>
          <w:sz w:val="22"/>
          <w:szCs w:val="22"/>
        </w:rPr>
        <w:t>, the following procedures are completed routinely</w:t>
      </w: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Clear procedures for welcoming </w:t>
      </w:r>
      <w:r w:rsidR="00BD77CC">
        <w:rPr>
          <w:rFonts w:ascii="Century Gothic" w:eastAsia="Calibri" w:hAnsi="Century Gothic" w:cs="Arial"/>
          <w:kern w:val="0"/>
          <w:sz w:val="22"/>
          <w:szCs w:val="22"/>
        </w:rPr>
        <w:t>student</w:t>
      </w:r>
      <w:r w:rsidRPr="00106A5F">
        <w:rPr>
          <w:rFonts w:ascii="Century Gothic" w:eastAsia="Calibri" w:hAnsi="Century Gothic" w:cs="Arial"/>
          <w:kern w:val="0"/>
          <w:sz w:val="22"/>
          <w:szCs w:val="22"/>
        </w:rPr>
        <w:t xml:space="preserve">s to </w:t>
      </w:r>
      <w:r w:rsidR="00BD77CC">
        <w:rPr>
          <w:rFonts w:ascii="Century Gothic" w:eastAsia="Calibri" w:hAnsi="Century Gothic" w:cs="Arial"/>
          <w:kern w:val="0"/>
          <w:sz w:val="22"/>
          <w:szCs w:val="22"/>
        </w:rPr>
        <w:t>college</w:t>
      </w:r>
      <w:r w:rsidRPr="00106A5F">
        <w:rPr>
          <w:rFonts w:ascii="Century Gothic" w:eastAsia="Calibri" w:hAnsi="Century Gothic" w:cs="Arial"/>
          <w:kern w:val="0"/>
          <w:sz w:val="22"/>
          <w:szCs w:val="22"/>
        </w:rPr>
        <w:t>.</w:t>
      </w:r>
    </w:p>
    <w:p w:rsidR="00106A5F" w:rsidRPr="00106A5F" w:rsidRDefault="00106A5F" w:rsidP="00DE76E5">
      <w:pPr>
        <w:autoSpaceDE w:val="0"/>
        <w:autoSpaceDN w:val="0"/>
        <w:adjustRightInd w:val="0"/>
        <w:ind w:left="1429"/>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Registers are marked promptly and accurately at the start of morning and afternoon sessions.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External gates</w:t>
      </w:r>
      <w:r w:rsidR="008B790E">
        <w:rPr>
          <w:rFonts w:ascii="Century Gothic" w:eastAsia="Calibri" w:hAnsi="Century Gothic" w:cs="Arial"/>
          <w:kern w:val="0"/>
          <w:sz w:val="22"/>
          <w:szCs w:val="22"/>
        </w:rPr>
        <w:t>/doors</w:t>
      </w:r>
      <w:r w:rsidRPr="00106A5F">
        <w:rPr>
          <w:rFonts w:ascii="Century Gothic" w:eastAsia="Calibri" w:hAnsi="Century Gothic" w:cs="Arial"/>
          <w:kern w:val="0"/>
          <w:sz w:val="22"/>
          <w:szCs w:val="22"/>
        </w:rPr>
        <w:t xml:space="preserve"> are closed when </w:t>
      </w:r>
      <w:r w:rsidR="00BD77CC">
        <w:rPr>
          <w:rFonts w:ascii="Century Gothic" w:eastAsia="Calibri" w:hAnsi="Century Gothic" w:cs="Arial"/>
          <w:kern w:val="0"/>
          <w:sz w:val="22"/>
          <w:szCs w:val="22"/>
        </w:rPr>
        <w:t>young people</w:t>
      </w:r>
      <w:r w:rsidRPr="00106A5F">
        <w:rPr>
          <w:rFonts w:ascii="Century Gothic" w:eastAsia="Calibri" w:hAnsi="Century Gothic" w:cs="Arial"/>
          <w:kern w:val="0"/>
          <w:sz w:val="22"/>
          <w:szCs w:val="22"/>
        </w:rPr>
        <w:t xml:space="preserve"> are on the premises.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lastRenderedPageBreak/>
        <w:t xml:space="preserve">If </w:t>
      </w:r>
      <w:r w:rsidR="00BD77CC">
        <w:rPr>
          <w:rFonts w:ascii="Century Gothic" w:eastAsia="Calibri" w:hAnsi="Century Gothic" w:cs="Arial"/>
          <w:kern w:val="0"/>
          <w:sz w:val="22"/>
          <w:szCs w:val="22"/>
        </w:rPr>
        <w:t>student</w:t>
      </w:r>
      <w:r w:rsidRPr="00106A5F">
        <w:rPr>
          <w:rFonts w:ascii="Century Gothic" w:eastAsia="Calibri" w:hAnsi="Century Gothic" w:cs="Arial"/>
          <w:kern w:val="0"/>
          <w:sz w:val="22"/>
          <w:szCs w:val="22"/>
        </w:rPr>
        <w:t xml:space="preserve">s leave a classroom to work elsewhere the class teacher must ensure that adequate supervision is maintained at all times and all </w:t>
      </w:r>
      <w:r w:rsidR="00BD77CC">
        <w:rPr>
          <w:rFonts w:ascii="Century Gothic" w:eastAsia="Calibri" w:hAnsi="Century Gothic" w:cs="Arial"/>
          <w:kern w:val="0"/>
          <w:sz w:val="22"/>
          <w:szCs w:val="22"/>
        </w:rPr>
        <w:t>student</w:t>
      </w:r>
      <w:r w:rsidRPr="00106A5F">
        <w:rPr>
          <w:rFonts w:ascii="Century Gothic" w:eastAsia="Calibri" w:hAnsi="Century Gothic" w:cs="Arial"/>
          <w:kern w:val="0"/>
          <w:sz w:val="22"/>
          <w:szCs w:val="22"/>
        </w:rPr>
        <w:t>s are accounted for on return to the classroom.</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Updated contact information for parents and carers is sought and maintained.</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Staff patrol all areas of the playground throughout break times.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Senior Leadership Team members are available at lunchtime to support </w:t>
      </w:r>
      <w:r w:rsidR="008B790E">
        <w:rPr>
          <w:rFonts w:ascii="Century Gothic" w:eastAsia="Calibri" w:hAnsi="Century Gothic" w:cs="Arial"/>
          <w:kern w:val="0"/>
          <w:sz w:val="22"/>
          <w:szCs w:val="22"/>
        </w:rPr>
        <w:t xml:space="preserve">learning support </w:t>
      </w:r>
      <w:r w:rsidRPr="00106A5F">
        <w:rPr>
          <w:rFonts w:ascii="Century Gothic" w:eastAsia="Calibri" w:hAnsi="Century Gothic" w:cs="Arial"/>
          <w:kern w:val="0"/>
          <w:sz w:val="22"/>
          <w:szCs w:val="22"/>
        </w:rPr>
        <w:t>assistants.</w:t>
      </w:r>
    </w:p>
    <w:p w:rsidR="00106A5F" w:rsidRPr="00106A5F" w:rsidRDefault="00106A5F" w:rsidP="00DE76E5">
      <w:pPr>
        <w:autoSpaceDE w:val="0"/>
        <w:autoSpaceDN w:val="0"/>
        <w:adjustRightInd w:val="0"/>
        <w:ind w:left="1069"/>
        <w:jc w:val="both"/>
        <w:outlineLvl w:val="1"/>
        <w:rPr>
          <w:rFonts w:ascii="Century Gothic" w:eastAsia="Calibri" w:hAnsi="Century Gothic" w:cs="Arial"/>
          <w:color w:val="FF0000"/>
          <w:kern w:val="0"/>
          <w:sz w:val="22"/>
          <w:szCs w:val="22"/>
        </w:rPr>
      </w:pPr>
    </w:p>
    <w:p w:rsidR="00106A5F" w:rsidRPr="00106A5F" w:rsidRDefault="00106A5F" w:rsidP="00DE76E5">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106A5F">
      <w:pPr>
        <w:keepNext/>
        <w:keepLines/>
        <w:spacing w:before="480" w:line="276" w:lineRule="auto"/>
        <w:outlineLvl w:val="0"/>
        <w:rPr>
          <w:rFonts w:ascii="Century Gothic" w:hAnsi="Century Gothic"/>
          <w:b/>
          <w:bCs/>
          <w:kern w:val="0"/>
          <w:sz w:val="24"/>
          <w:szCs w:val="24"/>
        </w:rPr>
      </w:pPr>
      <w:bookmarkStart w:id="9" w:name="_Toc485802845"/>
      <w:r w:rsidRPr="00106A5F">
        <w:rPr>
          <w:rFonts w:ascii="Century Gothic" w:hAnsi="Century Gothic"/>
          <w:b/>
          <w:bCs/>
          <w:kern w:val="0"/>
          <w:sz w:val="24"/>
          <w:szCs w:val="24"/>
        </w:rPr>
        <w:t>Appendi</w:t>
      </w:r>
      <w:bookmarkEnd w:id="9"/>
      <w:r w:rsidRPr="00106A5F">
        <w:rPr>
          <w:rFonts w:ascii="Century Gothic" w:hAnsi="Century Gothic"/>
          <w:b/>
          <w:bCs/>
          <w:kern w:val="0"/>
          <w:sz w:val="24"/>
          <w:szCs w:val="24"/>
        </w:rPr>
        <w:t>x 1</w:t>
      </w:r>
    </w:p>
    <w:tbl>
      <w:tblPr>
        <w:tblpPr w:leftFromText="180" w:rightFromText="180" w:vertAnchor="text" w:horzAnchor="margin" w:tblpY="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110"/>
      </w:tblGrid>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Date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Location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BD77CC" w:rsidP="00106A5F">
            <w:pPr>
              <w:keepNext/>
              <w:keepLines/>
              <w:spacing w:before="480" w:line="276" w:lineRule="auto"/>
              <w:outlineLvl w:val="0"/>
              <w:rPr>
                <w:rFonts w:ascii="Century Gothic" w:hAnsi="Century Gothic"/>
                <w:b/>
                <w:bCs/>
                <w:kern w:val="0"/>
                <w:sz w:val="24"/>
                <w:szCs w:val="24"/>
              </w:rPr>
            </w:pPr>
            <w:r>
              <w:rPr>
                <w:rFonts w:ascii="Century Gothic" w:hAnsi="Century Gothic"/>
                <w:b/>
                <w:bCs/>
                <w:kern w:val="0"/>
                <w:sz w:val="24"/>
                <w:szCs w:val="24"/>
              </w:rPr>
              <w:t>Young person</w:t>
            </w:r>
            <w:r w:rsidR="00106A5F" w:rsidRPr="00106A5F">
              <w:rPr>
                <w:rFonts w:ascii="Century Gothic" w:hAnsi="Century Gothic"/>
                <w:b/>
                <w:bCs/>
                <w:kern w:val="0"/>
                <w:sz w:val="24"/>
                <w:szCs w:val="24"/>
              </w:rPr>
              <w:t xml:space="preserve"> (</w:t>
            </w:r>
            <w:proofErr w:type="spellStart"/>
            <w:r w:rsidR="00106A5F" w:rsidRPr="00106A5F">
              <w:rPr>
                <w:rFonts w:ascii="Century Gothic" w:hAnsi="Century Gothic"/>
                <w:b/>
                <w:bCs/>
                <w:kern w:val="0"/>
                <w:sz w:val="24"/>
                <w:szCs w:val="24"/>
              </w:rPr>
              <w:t>ren</w:t>
            </w:r>
            <w:proofErr w:type="spellEnd"/>
            <w:r w:rsidR="00106A5F" w:rsidRPr="00106A5F">
              <w:rPr>
                <w:rFonts w:ascii="Century Gothic" w:hAnsi="Century Gothic"/>
                <w:b/>
                <w:bCs/>
                <w:kern w:val="0"/>
                <w:sz w:val="24"/>
                <w:szCs w:val="24"/>
              </w:rPr>
              <w:t>) involved</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Supervising Adults at time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Details of incident</w:t>
            </w:r>
          </w:p>
          <w:p w:rsidR="00106A5F" w:rsidRPr="00106A5F" w:rsidRDefault="00106A5F" w:rsidP="00D636C7">
            <w:pPr>
              <w:spacing w:after="200" w:line="276" w:lineRule="auto"/>
              <w:rPr>
                <w:rFonts w:ascii="Century Gothic" w:eastAsia="Arial" w:hAnsi="Century Gothic"/>
                <w:kern w:val="0"/>
                <w:sz w:val="24"/>
                <w:szCs w:val="24"/>
              </w:rPr>
            </w:pPr>
            <w:r w:rsidRPr="00106A5F">
              <w:rPr>
                <w:rFonts w:ascii="Century Gothic" w:eastAsia="Arial" w:hAnsi="Century Gothic"/>
                <w:kern w:val="0"/>
                <w:sz w:val="24"/>
                <w:szCs w:val="24"/>
              </w:rPr>
              <w:t xml:space="preserve">Please include details of how long the </w:t>
            </w:r>
            <w:r w:rsidR="00BD77CC">
              <w:rPr>
                <w:rFonts w:ascii="Century Gothic" w:eastAsia="Arial" w:hAnsi="Century Gothic"/>
                <w:kern w:val="0"/>
                <w:sz w:val="24"/>
                <w:szCs w:val="24"/>
              </w:rPr>
              <w:t>young person</w:t>
            </w:r>
            <w:r w:rsidRPr="00106A5F">
              <w:rPr>
                <w:rFonts w:ascii="Century Gothic" w:eastAsia="Arial" w:hAnsi="Century Gothic"/>
                <w:kern w:val="0"/>
                <w:sz w:val="24"/>
                <w:szCs w:val="24"/>
              </w:rPr>
              <w:t xml:space="preserve"> was missing; who was involved in the search; whether the police, parents/carers, and/or </w:t>
            </w:r>
            <w:r w:rsidR="00D636C7">
              <w:rPr>
                <w:rFonts w:ascii="Century Gothic" w:eastAsia="Arial" w:hAnsi="Century Gothic"/>
                <w:kern w:val="0"/>
                <w:sz w:val="24"/>
                <w:szCs w:val="24"/>
              </w:rPr>
              <w:t>Safeguarding</w:t>
            </w:r>
            <w:r w:rsidRPr="00106A5F">
              <w:rPr>
                <w:rFonts w:ascii="Century Gothic" w:eastAsia="Arial" w:hAnsi="Century Gothic"/>
                <w:kern w:val="0"/>
                <w:sz w:val="24"/>
                <w:szCs w:val="24"/>
              </w:rPr>
              <w:t>informed, how the incident was resolved etc.</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lastRenderedPageBreak/>
              <w:t>Suggestions to improve procedures</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Report Completed by:</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Date:</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bl>
    <w:p w:rsidR="00106A5F" w:rsidRPr="00106A5F" w:rsidRDefault="00106A5F" w:rsidP="00106A5F">
      <w:pPr>
        <w:spacing w:after="200" w:line="276" w:lineRule="auto"/>
        <w:rPr>
          <w:rFonts w:ascii="Century Gothic" w:eastAsia="Arial" w:hAnsi="Century Gothic"/>
          <w:kern w:val="0"/>
          <w:sz w:val="24"/>
          <w:szCs w:val="24"/>
        </w:rPr>
      </w:pPr>
      <w:r w:rsidRPr="00106A5F">
        <w:rPr>
          <w:rFonts w:ascii="Century Gothic" w:eastAsia="Arial" w:hAnsi="Century Gothic"/>
          <w:b/>
          <w:kern w:val="0"/>
          <w:sz w:val="24"/>
          <w:szCs w:val="24"/>
        </w:rPr>
        <w:t xml:space="preserve">Missing </w:t>
      </w:r>
      <w:r w:rsidR="00BD77CC">
        <w:rPr>
          <w:rFonts w:ascii="Century Gothic" w:eastAsia="Arial" w:hAnsi="Century Gothic"/>
          <w:b/>
          <w:kern w:val="0"/>
          <w:sz w:val="24"/>
          <w:szCs w:val="24"/>
        </w:rPr>
        <w:t>Young person</w:t>
      </w:r>
      <w:r w:rsidRPr="00106A5F">
        <w:rPr>
          <w:rFonts w:ascii="Century Gothic" w:eastAsia="Arial" w:hAnsi="Century Gothic"/>
          <w:b/>
          <w:kern w:val="0"/>
          <w:sz w:val="24"/>
          <w:szCs w:val="24"/>
        </w:rPr>
        <w:t xml:space="preserve"> Incident Form</w:t>
      </w:r>
      <w:r w:rsidRPr="00106A5F">
        <w:rPr>
          <w:rFonts w:ascii="Century Gothic" w:eastAsia="Arial" w:hAnsi="Century Gothic"/>
          <w:kern w:val="0"/>
          <w:sz w:val="24"/>
          <w:szCs w:val="24"/>
        </w:rPr>
        <w:t xml:space="preserve"> (To be completed as soon as possible after the event has been resolved)</w:t>
      </w:r>
    </w:p>
    <w:p w:rsidR="00106A5F" w:rsidRPr="00106A5F" w:rsidRDefault="00106A5F" w:rsidP="00106A5F">
      <w:pPr>
        <w:spacing w:after="200" w:line="276" w:lineRule="auto"/>
        <w:rPr>
          <w:rFonts w:ascii="Century Gothic" w:eastAsia="Arial" w:hAnsi="Century Gothic"/>
          <w:kern w:val="0"/>
          <w:sz w:val="24"/>
          <w:szCs w:val="24"/>
        </w:rPr>
      </w:pPr>
    </w:p>
    <w:p w:rsidR="00106A5F" w:rsidRPr="00106A5F" w:rsidRDefault="00106A5F" w:rsidP="00106A5F">
      <w:pPr>
        <w:spacing w:after="200" w:line="276" w:lineRule="auto"/>
        <w:rPr>
          <w:rFonts w:ascii="Century Gothic" w:eastAsia="Arial" w:hAnsi="Century Gothic"/>
          <w:b/>
          <w:kern w:val="0"/>
          <w:sz w:val="24"/>
          <w:szCs w:val="24"/>
        </w:rPr>
      </w:pPr>
      <w:r w:rsidRPr="00106A5F">
        <w:rPr>
          <w:rFonts w:ascii="Century Gothic" w:eastAsia="Arial" w:hAnsi="Century Gothic"/>
          <w:b/>
          <w:kern w:val="0"/>
          <w:sz w:val="24"/>
          <w:szCs w:val="24"/>
        </w:rPr>
        <w:t>Appendix 2</w:t>
      </w:r>
    </w:p>
    <w:p w:rsidR="00106A5F" w:rsidRPr="00106A5F" w:rsidRDefault="00106A5F" w:rsidP="00106A5F">
      <w:pPr>
        <w:spacing w:after="200" w:line="276" w:lineRule="auto"/>
        <w:rPr>
          <w:rFonts w:ascii="Century Gothic" w:eastAsia="Arial" w:hAnsi="Century Gothic"/>
          <w:i/>
          <w:kern w:val="0"/>
          <w:sz w:val="24"/>
          <w:szCs w:val="24"/>
        </w:rPr>
      </w:pPr>
      <w:r w:rsidRPr="00106A5F">
        <w:rPr>
          <w:rFonts w:ascii="Century Gothic" w:eastAsia="Arial" w:hAnsi="Century Gothic"/>
          <w:i/>
          <w:kern w:val="0"/>
          <w:sz w:val="24"/>
          <w:szCs w:val="24"/>
        </w:rPr>
        <w:t>(Taken from Pan Cheshire Missing from Home Protocol 2017-2019)</w:t>
      </w:r>
    </w:p>
    <w:p w:rsidR="00106A5F" w:rsidRPr="00106A5F" w:rsidRDefault="00106A5F" w:rsidP="00106A5F">
      <w:pPr>
        <w:autoSpaceDE w:val="0"/>
        <w:autoSpaceDN w:val="0"/>
        <w:adjustRightInd w:val="0"/>
        <w:rPr>
          <w:rFonts w:ascii="Century Gothic" w:eastAsia="Arial" w:hAnsi="Century Gothic" w:cs="Helvetica"/>
          <w:kern w:val="0"/>
          <w:sz w:val="24"/>
          <w:szCs w:val="24"/>
          <w:lang w:eastAsia="en-GB"/>
        </w:rPr>
      </w:pPr>
      <w:r w:rsidRPr="00106A5F">
        <w:rPr>
          <w:rFonts w:ascii="Century Gothic" w:eastAsia="Arial" w:hAnsi="Century Gothic" w:cs="Helvetica"/>
          <w:kern w:val="0"/>
          <w:sz w:val="24"/>
          <w:szCs w:val="24"/>
          <w:lang w:eastAsia="en-GB"/>
        </w:rPr>
        <w:t xml:space="preserve">In line with the College of Policing guidance, with effect from 1st June 2017, Cheshire Police have adopted a risk based approach to managing incidents where </w:t>
      </w:r>
      <w:r w:rsidR="00BD77CC">
        <w:rPr>
          <w:rFonts w:ascii="Century Gothic" w:eastAsia="Arial" w:hAnsi="Century Gothic" w:cs="Helvetica"/>
          <w:kern w:val="0"/>
          <w:sz w:val="24"/>
          <w:szCs w:val="24"/>
          <w:lang w:eastAsia="en-GB"/>
        </w:rPr>
        <w:t>young person</w:t>
      </w:r>
      <w:r w:rsidRPr="00106A5F">
        <w:rPr>
          <w:rFonts w:ascii="Century Gothic" w:eastAsia="Arial" w:hAnsi="Century Gothic" w:cs="Helvetica"/>
          <w:kern w:val="0"/>
          <w:sz w:val="24"/>
          <w:szCs w:val="24"/>
          <w:lang w:eastAsia="en-GB"/>
        </w:rPr>
        <w:t xml:space="preserve"> or young people go missing.</w:t>
      </w:r>
    </w:p>
    <w:p w:rsidR="00106A5F" w:rsidRPr="00106A5F" w:rsidRDefault="00106A5F" w:rsidP="00106A5F">
      <w:pPr>
        <w:autoSpaceDE w:val="0"/>
        <w:autoSpaceDN w:val="0"/>
        <w:adjustRightInd w:val="0"/>
        <w:rPr>
          <w:rFonts w:ascii="Century Gothic" w:eastAsia="Arial" w:hAnsi="Century Gothic" w:cs="Helvetica"/>
          <w:kern w:val="0"/>
          <w:sz w:val="24"/>
          <w:szCs w:val="24"/>
          <w:lang w:eastAsia="en-GB"/>
        </w:rPr>
      </w:pPr>
    </w:p>
    <w:p w:rsidR="00106A5F" w:rsidRPr="00106A5F" w:rsidRDefault="00106A5F" w:rsidP="00106A5F">
      <w:pPr>
        <w:autoSpaceDE w:val="0"/>
        <w:autoSpaceDN w:val="0"/>
        <w:adjustRightInd w:val="0"/>
        <w:rPr>
          <w:rFonts w:ascii="Century Gothic" w:eastAsia="Arial" w:hAnsi="Century Gothic" w:cs="Helvetica-Bold"/>
          <w:b/>
          <w:bCs/>
          <w:kern w:val="0"/>
          <w:sz w:val="24"/>
          <w:szCs w:val="24"/>
          <w:lang w:eastAsia="en-GB"/>
        </w:rPr>
      </w:pPr>
      <w:r w:rsidRPr="00106A5F">
        <w:rPr>
          <w:rFonts w:ascii="Century Gothic" w:eastAsia="Arial" w:hAnsi="Century Gothic" w:cs="Helvetica-Bold"/>
          <w:b/>
          <w:bCs/>
          <w:kern w:val="0"/>
          <w:sz w:val="24"/>
          <w:szCs w:val="24"/>
          <w:lang w:eastAsia="en-GB"/>
        </w:rPr>
        <w:t>Definition of ‘missing’</w:t>
      </w:r>
    </w:p>
    <w:p w:rsidR="00106A5F" w:rsidRPr="00106A5F" w:rsidRDefault="00106A5F" w:rsidP="00106A5F">
      <w:pPr>
        <w:autoSpaceDE w:val="0"/>
        <w:autoSpaceDN w:val="0"/>
        <w:adjustRightInd w:val="0"/>
        <w:rPr>
          <w:rFonts w:ascii="Century Gothic" w:eastAsia="Arial" w:hAnsi="Century Gothic" w:cs="Helvetica-Bold"/>
          <w:b/>
          <w:bCs/>
          <w:kern w:val="0"/>
          <w:sz w:val="24"/>
          <w:szCs w:val="24"/>
          <w:lang w:eastAsia="en-GB"/>
        </w:rPr>
      </w:pPr>
      <w:r w:rsidRPr="00106A5F">
        <w:rPr>
          <w:rFonts w:ascii="Century Gothic" w:eastAsia="Arial" w:hAnsi="Century Gothic" w:cs="Helvetica-Bold"/>
          <w:b/>
          <w:bCs/>
          <w:kern w:val="0"/>
          <w:sz w:val="24"/>
          <w:szCs w:val="24"/>
          <w:lang w:eastAsia="en-GB"/>
        </w:rPr>
        <w:t>‘Anyone whose whereabouts cannot be established will be considered as missing until located, and their well-being or otherwise confirmed.’ All reports of missing people sit within a continuum of risk from ‘no apparent risk (absent)’ through to high-risk cases that require immediate, intensive action.</w:t>
      </w:r>
    </w:p>
    <w:p w:rsidR="00F32E29" w:rsidRDefault="00106A5F" w:rsidP="00106A5F">
      <w:r w:rsidRPr="00106A5F">
        <w:rPr>
          <w:rFonts w:ascii="Arial" w:eastAsia="Arial" w:hAnsi="Arial"/>
          <w:noProof/>
          <w:kern w:val="0"/>
          <w:sz w:val="22"/>
          <w:szCs w:val="22"/>
          <w:lang w:eastAsia="en-GB"/>
        </w:rPr>
        <w:lastRenderedPageBreak/>
        <w:drawing>
          <wp:inline distT="0" distB="0" distL="0" distR="0">
            <wp:extent cx="5438775" cy="6915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6915150"/>
                    </a:xfrm>
                    <a:prstGeom prst="rect">
                      <a:avLst/>
                    </a:prstGeom>
                    <a:noFill/>
                    <a:ln>
                      <a:noFill/>
                    </a:ln>
                  </pic:spPr>
                </pic:pic>
              </a:graphicData>
            </a:graphic>
          </wp:inline>
        </w:drawing>
      </w:r>
    </w:p>
    <w:p w:rsidR="00F32E29" w:rsidRDefault="00F32E29" w:rsidP="00F32E29"/>
    <w:p w:rsidR="00F32E29" w:rsidRDefault="00F32E29" w:rsidP="00F32E29"/>
    <w:sectPr w:rsidR="00F32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9CC"/>
    <w:multiLevelType w:val="hybridMultilevel"/>
    <w:tmpl w:val="01324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4F0277"/>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37607C"/>
    <w:multiLevelType w:val="hybridMultilevel"/>
    <w:tmpl w:val="8D521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E14D63"/>
    <w:multiLevelType w:val="hybridMultilevel"/>
    <w:tmpl w:val="0DC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30733"/>
    <w:multiLevelType w:val="hybridMultilevel"/>
    <w:tmpl w:val="BA70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F6DC7"/>
    <w:multiLevelType w:val="hybridMultilevel"/>
    <w:tmpl w:val="5BA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713FA"/>
    <w:multiLevelType w:val="hybridMultilevel"/>
    <w:tmpl w:val="CF3A77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576D15"/>
    <w:multiLevelType w:val="hybridMultilevel"/>
    <w:tmpl w:val="BEDC7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A319CA"/>
    <w:multiLevelType w:val="hybridMultilevel"/>
    <w:tmpl w:val="D91C9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5D5E06"/>
    <w:multiLevelType w:val="hybridMultilevel"/>
    <w:tmpl w:val="B2CAA6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9622DE9"/>
    <w:multiLevelType w:val="multilevel"/>
    <w:tmpl w:val="EBD8789A"/>
    <w:lvl w:ilvl="0">
      <w:start w:val="5"/>
      <w:numFmt w:val="decimal"/>
      <w:lvlText w:val="%1"/>
      <w:lvlJc w:val="left"/>
      <w:pPr>
        <w:ind w:left="360" w:hanging="360"/>
      </w:pPr>
      <w:rPr>
        <w:rFonts w:eastAsia="Arial" w:hint="default"/>
      </w:rPr>
    </w:lvl>
    <w:lvl w:ilvl="1">
      <w:start w:val="1"/>
      <w:numFmt w:val="decimal"/>
      <w:lvlText w:val="%1.%2"/>
      <w:lvlJc w:val="left"/>
      <w:pPr>
        <w:ind w:left="785"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num w:numId="1">
    <w:abstractNumId w:val="3"/>
  </w:num>
  <w:num w:numId="2">
    <w:abstractNumId w:val="4"/>
  </w:num>
  <w:num w:numId="3">
    <w:abstractNumId w:val="5"/>
  </w:num>
  <w:num w:numId="4">
    <w:abstractNumId w:val="1"/>
  </w:num>
  <w:num w:numId="5">
    <w:abstractNumId w:val="6"/>
  </w:num>
  <w:num w:numId="6">
    <w:abstractNumId w:val="8"/>
  </w:num>
  <w:num w:numId="7">
    <w:abstractNumId w:val="7"/>
  </w:num>
  <w:num w:numId="8">
    <w:abstractNumId w:val="0"/>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043EFB"/>
    <w:rsid w:val="00060F47"/>
    <w:rsid w:val="00106A5F"/>
    <w:rsid w:val="001B6840"/>
    <w:rsid w:val="001C50C6"/>
    <w:rsid w:val="00307A47"/>
    <w:rsid w:val="00476E59"/>
    <w:rsid w:val="006E1920"/>
    <w:rsid w:val="00733FAA"/>
    <w:rsid w:val="0075606D"/>
    <w:rsid w:val="008B790E"/>
    <w:rsid w:val="00A1589B"/>
    <w:rsid w:val="00BD77CC"/>
    <w:rsid w:val="00D636C7"/>
    <w:rsid w:val="00DE76E5"/>
    <w:rsid w:val="00F3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5E4D"/>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 w:type="paragraph" w:styleId="ListParagraph">
    <w:name w:val="List Paragraph"/>
    <w:basedOn w:val="Normal"/>
    <w:uiPriority w:val="34"/>
    <w:qFormat/>
    <w:rsid w:val="00D63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2</cp:revision>
  <dcterms:created xsi:type="dcterms:W3CDTF">2022-09-07T11:03:00Z</dcterms:created>
  <dcterms:modified xsi:type="dcterms:W3CDTF">2022-09-07T11:03:00Z</dcterms:modified>
</cp:coreProperties>
</file>